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4EBF6" w14:textId="77777777" w:rsidR="00E41785" w:rsidRDefault="00D22E2F" w:rsidP="001F4CAD">
      <w:pPr>
        <w:ind w:firstLine="4396"/>
      </w:pPr>
      <w:r>
        <w:rPr>
          <w:noProof/>
        </w:rPr>
        <w:drawing>
          <wp:inline distT="0" distB="0" distL="0" distR="0" wp14:anchorId="43287E59" wp14:editId="038407B5">
            <wp:extent cx="523875" cy="628650"/>
            <wp:effectExtent l="0" t="0" r="0" b="0"/>
            <wp:docPr id="1" name="Рисунок 1" descr="герб4_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_ОСН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87"/>
        <w:gridCol w:w="2900"/>
        <w:gridCol w:w="3402"/>
      </w:tblGrid>
      <w:tr w:rsidR="00151B31" w14:paraId="44668058" w14:textId="77777777" w:rsidTr="00185BBA">
        <w:trPr>
          <w:cantSplit/>
          <w:trHeight w:hRule="exact" w:val="1707"/>
        </w:trPr>
        <w:tc>
          <w:tcPr>
            <w:tcW w:w="9889" w:type="dxa"/>
            <w:gridSpan w:val="3"/>
            <w:vAlign w:val="center"/>
          </w:tcPr>
          <w:p w14:paraId="02DD0EF1" w14:textId="77777777" w:rsidR="00151B31" w:rsidRDefault="00151B31" w:rsidP="00185BB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95116F">
              <w:rPr>
                <w:rFonts w:ascii="Times New Roman" w:hAnsi="Times New Roman" w:cs="Times New Roman"/>
                <w:b w:val="0"/>
                <w:sz w:val="30"/>
                <w:szCs w:val="30"/>
              </w:rPr>
              <w:t>МИНИСТЕРСТВО ТРАНСПОРТА РОССИЙСКОЙ ФЕДЕРАЦИИ</w:t>
            </w:r>
          </w:p>
          <w:p w14:paraId="7592ED78" w14:textId="77777777" w:rsidR="0095116F" w:rsidRPr="0095116F" w:rsidRDefault="0095116F" w:rsidP="0095116F">
            <w:pPr>
              <w:jc w:val="center"/>
            </w:pPr>
            <w:r>
              <w:t>(МИНТРАНС РОССИИ)</w:t>
            </w:r>
          </w:p>
          <w:p w14:paraId="20ACFE19" w14:textId="77777777" w:rsidR="00151B31" w:rsidRPr="00424824" w:rsidRDefault="0095116F" w:rsidP="004C4C3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ФЕДЕРАЛЬНАЯ СЛУЖБА ПО НАДЗОРУ В СФЕРЕ ТРАНСПОРТА</w:t>
            </w:r>
          </w:p>
          <w:p w14:paraId="279CC60C" w14:textId="77777777" w:rsidR="00151B31" w:rsidRPr="00035929" w:rsidRDefault="00151B31" w:rsidP="00185BBA">
            <w:pPr>
              <w:jc w:val="center"/>
              <w:rPr>
                <w:bCs/>
                <w:sz w:val="30"/>
                <w:szCs w:val="30"/>
              </w:rPr>
            </w:pPr>
            <w:r w:rsidRPr="00035929">
              <w:rPr>
                <w:sz w:val="30"/>
                <w:szCs w:val="30"/>
              </w:rPr>
              <w:t>(</w:t>
            </w:r>
            <w:r w:rsidR="0095116F" w:rsidRPr="00035929">
              <w:rPr>
                <w:sz w:val="30"/>
                <w:szCs w:val="30"/>
              </w:rPr>
              <w:t>РОСТРАНСНАДЗОР</w:t>
            </w:r>
            <w:r w:rsidRPr="00035929">
              <w:rPr>
                <w:sz w:val="30"/>
                <w:szCs w:val="30"/>
              </w:rPr>
              <w:t>)</w:t>
            </w:r>
          </w:p>
        </w:tc>
      </w:tr>
      <w:tr w:rsidR="00151B31" w14:paraId="2FF1F2E4" w14:textId="77777777" w:rsidTr="00185BBA">
        <w:trPr>
          <w:cantSplit/>
          <w:trHeight w:hRule="exact" w:val="413"/>
        </w:trPr>
        <w:tc>
          <w:tcPr>
            <w:tcW w:w="9889" w:type="dxa"/>
            <w:gridSpan w:val="3"/>
          </w:tcPr>
          <w:p w14:paraId="2B567C79" w14:textId="77777777" w:rsidR="00151B31" w:rsidRPr="00424824" w:rsidRDefault="00D22E2F" w:rsidP="0011045A">
            <w:pPr>
              <w:pStyle w:val="5"/>
              <w:ind w:firstLine="5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80"/>
                <w:sz w:val="30"/>
                <w:szCs w:val="30"/>
              </w:rPr>
              <w:t>ПРИКАЗ</w:t>
            </w:r>
          </w:p>
        </w:tc>
      </w:tr>
      <w:tr w:rsidR="00151B31" w14:paraId="6C4AC809" w14:textId="77777777" w:rsidTr="00772934">
        <w:trPr>
          <w:cantSplit/>
          <w:trHeight w:val="348"/>
        </w:trPr>
        <w:tc>
          <w:tcPr>
            <w:tcW w:w="3587" w:type="dxa"/>
          </w:tcPr>
          <w:p w14:paraId="6FFFF2DC" w14:textId="77777777" w:rsidR="00151B31" w:rsidRDefault="00772934" w:rsidP="00772934">
            <w:pPr>
              <w:spacing w:before="200"/>
              <w:ind w:left="616"/>
            </w:pPr>
            <w:r>
              <w:t>______</w:t>
            </w:r>
            <w:r w:rsidR="00151B31">
              <w:t>_______________</w:t>
            </w:r>
          </w:p>
        </w:tc>
        <w:tc>
          <w:tcPr>
            <w:tcW w:w="2900" w:type="dxa"/>
          </w:tcPr>
          <w:p w14:paraId="4914E08D" w14:textId="77777777" w:rsidR="00151B31" w:rsidRPr="00170722" w:rsidRDefault="00170722" w:rsidP="00772934">
            <w:pPr>
              <w:pStyle w:val="6"/>
              <w:ind w:right="175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Москва</w:t>
            </w:r>
          </w:p>
        </w:tc>
        <w:tc>
          <w:tcPr>
            <w:tcW w:w="3402" w:type="dxa"/>
            <w:tcFitText/>
          </w:tcPr>
          <w:p w14:paraId="40F75A2A" w14:textId="77777777" w:rsidR="00151B31" w:rsidRDefault="00772934" w:rsidP="00772934">
            <w:pPr>
              <w:spacing w:before="200"/>
              <w:ind w:right="616"/>
            </w:pPr>
            <w:r w:rsidRPr="00BD54F7">
              <w:t>№__________________</w:t>
            </w:r>
            <w:r w:rsidRPr="00BD54F7">
              <w:rPr>
                <w:spacing w:val="45"/>
              </w:rPr>
              <w:t>_</w:t>
            </w:r>
          </w:p>
        </w:tc>
      </w:tr>
    </w:tbl>
    <w:p w14:paraId="0BE8E5C0" w14:textId="77777777" w:rsidR="00E41785" w:rsidRDefault="00E41785">
      <w:pPr>
        <w:rPr>
          <w:sz w:val="28"/>
          <w:szCs w:val="28"/>
        </w:rPr>
      </w:pPr>
    </w:p>
    <w:p w14:paraId="00C2C08F" w14:textId="77777777" w:rsidR="00212284" w:rsidRPr="005F0C3D" w:rsidRDefault="00212284" w:rsidP="00212284">
      <w:pPr>
        <w:pStyle w:val="ConsPlusTitle"/>
        <w:jc w:val="center"/>
        <w:rPr>
          <w:rFonts w:ascii="Times New Roman" w:hAnsi="Times New Roman"/>
          <w:color w:val="auto"/>
          <w:sz w:val="28"/>
        </w:rPr>
      </w:pPr>
      <w:permStart w:id="53231332" w:edGrp="everyone"/>
    </w:p>
    <w:p w14:paraId="4A61DE34" w14:textId="77777777" w:rsidR="00212284" w:rsidRPr="005F0C3D" w:rsidRDefault="00212284" w:rsidP="00212284">
      <w:pPr>
        <w:pStyle w:val="ConsPlusTitle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Об утверждении Административного регламента</w:t>
      </w:r>
    </w:p>
    <w:p w14:paraId="279649D5" w14:textId="77777777" w:rsidR="00212284" w:rsidRPr="005F0C3D" w:rsidRDefault="00212284" w:rsidP="00212284">
      <w:pPr>
        <w:pStyle w:val="ConsPlusTitle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Федеральной службы по надзору в сфере транспорта</w:t>
      </w:r>
    </w:p>
    <w:p w14:paraId="4B9B469F" w14:textId="77777777" w:rsidR="00212284" w:rsidRPr="005F0C3D" w:rsidRDefault="00212284" w:rsidP="00212284">
      <w:pPr>
        <w:pStyle w:val="ConsPlusTitle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предоставления государственной услуги по допуску российских</w:t>
      </w:r>
    </w:p>
    <w:p w14:paraId="1EF11E3A" w14:textId="77777777" w:rsidR="00212284" w:rsidRPr="005F0C3D" w:rsidRDefault="00212284" w:rsidP="00212284">
      <w:pPr>
        <w:pStyle w:val="ConsPlusTitle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перевозчиков к осуществлению международных</w:t>
      </w:r>
    </w:p>
    <w:p w14:paraId="23215018" w14:textId="77777777" w:rsidR="00212284" w:rsidRPr="005F0C3D" w:rsidRDefault="00212284" w:rsidP="00212284">
      <w:pPr>
        <w:pStyle w:val="ConsPlusTitle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автомобильных перевозок</w:t>
      </w:r>
    </w:p>
    <w:p w14:paraId="500A64F6" w14:textId="77777777" w:rsidR="00212284" w:rsidRPr="005F0C3D" w:rsidRDefault="00212284" w:rsidP="00212284">
      <w:pPr>
        <w:pStyle w:val="ConsPlusTitle"/>
        <w:jc w:val="center"/>
        <w:rPr>
          <w:rFonts w:ascii="Times New Roman" w:hAnsi="Times New Roman"/>
          <w:color w:val="auto"/>
          <w:sz w:val="28"/>
        </w:rPr>
      </w:pPr>
    </w:p>
    <w:p w14:paraId="39D00CB5" w14:textId="03CB7D03" w:rsidR="00212284" w:rsidRPr="005F0C3D" w:rsidRDefault="00212284" w:rsidP="00212284">
      <w:pPr>
        <w:pStyle w:val="ConsPlusNormal"/>
        <w:tabs>
          <w:tab w:val="left" w:pos="851"/>
        </w:tabs>
        <w:spacing w:before="200"/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0" w:name="_Hlk8110753"/>
      <w:bookmarkEnd w:id="0"/>
      <w:r w:rsidRPr="005F0C3D">
        <w:rPr>
          <w:rFonts w:ascii="Times New Roman" w:hAnsi="Times New Roman"/>
          <w:color w:val="auto"/>
          <w:sz w:val="28"/>
        </w:rPr>
        <w:t xml:space="preserve">В соответствии с Федеральным </w:t>
      </w:r>
      <w:hyperlink r:id="rId10" w:history="1">
        <w:r w:rsidRPr="005F0C3D">
          <w:rPr>
            <w:rFonts w:ascii="Times New Roman" w:hAnsi="Times New Roman"/>
            <w:color w:val="auto"/>
            <w:sz w:val="28"/>
          </w:rPr>
          <w:t>законом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от 27 июля 2010 г. № 210-ФЗ                                        «Об организации предоставления государственных и муниципальных услуг» (Собрание законодательства Российской Федерации, 2010, № 31, ст. 4179; 2011,              № 15, ст. 2038, № 27, ст. 3873, 3880, № 29, ст. 4291, № 30, ст. 4587, № 49, ст. 7061; 2012, № 31, ст. 4322; 2013, № 14, ст. 1651, № 27, ст. 3477, 3480, № 30, ст. 4084, № 51, ст. 6679, № 52, ст. 6952, 6961, 7009; 2014, № 26, ст. 3366, № 30, ст. 4264, № 49,                          ст. 6928; 2015, № 1, ст. 67, 72, № 10, ст. 1393, № 29, ст. 4342, 4376; 2016, № 7, ст. 916, № 27, ст. 4293, 4294; 2017, № 1, ст. 12, № 31, ст. 4785, № 50, ст. 7555; 2018, № 1,                    ст. 63, № 9, ст. 1283, № 17, ст. 2427, № 18, ст. 2557, № 24, ст. 3413, № 27, ст. 3954,                   № 30, ст. 4539, № 31, ст. 4858; 2019, № 14, ст. 1461</w:t>
      </w:r>
      <w:r w:rsidR="007E775B" w:rsidRPr="005F0C3D">
        <w:rPr>
          <w:rFonts w:ascii="Times New Roman" w:hAnsi="Times New Roman"/>
          <w:color w:val="auto"/>
          <w:sz w:val="28"/>
        </w:rPr>
        <w:t>,</w:t>
      </w:r>
      <w:r w:rsidR="007E775B" w:rsidRPr="005F0C3D">
        <w:rPr>
          <w:color w:val="auto"/>
        </w:rPr>
        <w:t xml:space="preserve"> </w:t>
      </w:r>
      <w:r w:rsidR="007E775B" w:rsidRPr="005F0C3D">
        <w:rPr>
          <w:rFonts w:ascii="Times New Roman" w:hAnsi="Times New Roman"/>
          <w:color w:val="auto"/>
          <w:sz w:val="28"/>
        </w:rPr>
        <w:t>№ 52, ст. 7790</w:t>
      </w:r>
      <w:r w:rsidRPr="005F0C3D">
        <w:rPr>
          <w:rFonts w:ascii="Times New Roman" w:hAnsi="Times New Roman"/>
          <w:color w:val="auto"/>
          <w:sz w:val="28"/>
        </w:rPr>
        <w:t>), подпунктом 5.5.1 Положения о Федеральной службе по надзору в сфере транспорта, утвержденного постановлением Правительства Российской Федерации от 30 июля 2004 г. № 398 (Собрание законодательства Российской Федерации, 2004, № 32, ст. 3345; 2006,             № 15, ст. 1612, № 41, ст. 4256, № 52, ст. 5587; 2007, № 52, ст. 6472; 2008, № 26,                         ст. 3063, № 31, ст. 3743, № 46, ст. 5337, 5349; 2009, № 6, ст. 738, № 13, ст. 1558,          № 18, ст. 2249, № 30, ст. 3823, № 33, ст. 4081, № 36, ст. 4361, № 51, ст. 6332; 2010,               № 25,  ст. 3170, № 26, ст. 3350; 2011, № 10, ст. 1381, № 14, ст. 1935, № 22, ст. 3187, № 26,  ст. 3804, № 38, ст. 5389; 2012, № 19, ст. 2439; 2013, № 26, ст. 3344, № 30, ст. 4114,  № 39, ст. 4976, № 45, ст. 5822; 2014, № 42, ст. 5736; 2015, № 2, ст. 491; 2016, № 2, ст. 325, № 28, ст. 4741, № 31, ст. 5018; 2017, № 20, ст. 2920; 2019, № 27, ст. 3598</w:t>
      </w:r>
      <w:r w:rsidR="007E775B" w:rsidRPr="005F0C3D">
        <w:rPr>
          <w:rFonts w:ascii="Times New Roman" w:hAnsi="Times New Roman"/>
          <w:color w:val="auto"/>
          <w:sz w:val="28"/>
        </w:rPr>
        <w:t>, № 36, ст. 5027</w:t>
      </w:r>
      <w:r w:rsidRPr="005F0C3D">
        <w:rPr>
          <w:rFonts w:ascii="Times New Roman" w:hAnsi="Times New Roman"/>
          <w:color w:val="auto"/>
          <w:sz w:val="28"/>
        </w:rPr>
        <w:t xml:space="preserve">), и пунктом 2 Правил разработки и утверждения административных регламентов предоставления государственных услуг, утверждённых постановлением Правительства Российской Федерации от 16 мая 2011 г. № 373 (Собрание законодательства Российской Федерации, 2011, № 22, ст. 3169, № 35, ст. 5092; 2012, № 28, ст. 3908, № 36, ст. 4903, </w:t>
      </w:r>
      <w:r w:rsidRPr="005F0C3D">
        <w:rPr>
          <w:rFonts w:ascii="Times New Roman" w:hAnsi="Times New Roman"/>
          <w:color w:val="auto"/>
          <w:sz w:val="28"/>
        </w:rPr>
        <w:lastRenderedPageBreak/>
        <w:t>№ 50,  ст. 7070,  № 52,  ст. 7507;  2014, № 5, ст. 506; 2017, № 44, ст. 6523; 2018, № 6,</w:t>
      </w:r>
      <w:r w:rsidRPr="005F0C3D">
        <w:rPr>
          <w:color w:val="auto"/>
        </w:rPr>
        <w:t xml:space="preserve"> </w:t>
      </w:r>
      <w:r w:rsidRPr="005F0C3D">
        <w:rPr>
          <w:rFonts w:ascii="Times New Roman" w:hAnsi="Times New Roman"/>
          <w:color w:val="auto"/>
          <w:sz w:val="28"/>
        </w:rPr>
        <w:t xml:space="preserve">ст. 880, № 25, ст. 3696, № 36, </w:t>
      </w:r>
      <w:r w:rsidRPr="005F0C3D">
        <w:rPr>
          <w:rFonts w:ascii="Times New Roman" w:hAnsi="Times New Roman"/>
          <w:color w:val="auto"/>
          <w:sz w:val="28"/>
        </w:rPr>
        <w:br/>
        <w:t>ст. 5623, № 46, ст. 7050), п р и к а з ы в а ю:</w:t>
      </w:r>
    </w:p>
    <w:p w14:paraId="7D843F56" w14:textId="1BA1C11F" w:rsidR="00212284" w:rsidRPr="005F0C3D" w:rsidRDefault="00212284" w:rsidP="007E775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Утвердить прилагаемый Административный регламент Федеральной службы по надзору в сфере транспорта предоставления государственной услуги по допуску российских перевозчиков к осуществлению международных автомобильных перевозок.</w:t>
      </w:r>
    </w:p>
    <w:p w14:paraId="557EC04D" w14:textId="5705A4CD" w:rsidR="00212284" w:rsidRPr="005F0C3D" w:rsidRDefault="007E775B" w:rsidP="00CF268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</w:rPr>
      </w:pPr>
      <w:bookmarkStart w:id="1" w:name="_Hlk37933970"/>
      <w:r w:rsidRPr="005F0C3D">
        <w:rPr>
          <w:rFonts w:ascii="Times New Roman" w:hAnsi="Times New Roman"/>
          <w:color w:val="auto"/>
          <w:sz w:val="28"/>
        </w:rPr>
        <w:t xml:space="preserve">Настоящий приказ вступает в силу со дня признания утратившим силу Административного регламента Федеральной службы по надзору в сфере транспорта предоставления государственной услуги по допуску российских перевозчиков к осуществлению международных автомобильных перевозок, утвержденного приказом Министерства транспорта Российской Федерации от 18.07.2011 № 186 (зарегистрирован Министерством юстиции Российской Федерации </w:t>
      </w:r>
      <w:r w:rsidR="00CF268F" w:rsidRPr="005F0C3D">
        <w:rPr>
          <w:rFonts w:ascii="Times New Roman" w:hAnsi="Times New Roman"/>
          <w:color w:val="auto"/>
          <w:sz w:val="28"/>
        </w:rPr>
        <w:t xml:space="preserve">13.10.2011, </w:t>
      </w:r>
      <w:r w:rsidRPr="005F0C3D">
        <w:rPr>
          <w:rFonts w:ascii="Times New Roman" w:hAnsi="Times New Roman"/>
          <w:color w:val="auto"/>
          <w:sz w:val="28"/>
        </w:rPr>
        <w:t>регистрационный №</w:t>
      </w:r>
      <w:r w:rsidR="00CF268F" w:rsidRPr="005F0C3D">
        <w:rPr>
          <w:rFonts w:ascii="Times New Roman" w:hAnsi="Times New Roman"/>
          <w:color w:val="auto"/>
          <w:sz w:val="28"/>
        </w:rPr>
        <w:t xml:space="preserve"> 22038</w:t>
      </w:r>
      <w:r w:rsidRPr="005F0C3D">
        <w:rPr>
          <w:rFonts w:ascii="Times New Roman" w:hAnsi="Times New Roman"/>
          <w:color w:val="auto"/>
          <w:sz w:val="28"/>
        </w:rPr>
        <w:t xml:space="preserve">), с изменениями внесенными приказом Министерства транспорта Российской Федерации от </w:t>
      </w:r>
      <w:r w:rsidR="00CF268F" w:rsidRPr="005F0C3D">
        <w:rPr>
          <w:rFonts w:ascii="Times New Roman" w:hAnsi="Times New Roman"/>
          <w:color w:val="auto"/>
          <w:sz w:val="28"/>
        </w:rPr>
        <w:t xml:space="preserve">09.07.2014 № 181 </w:t>
      </w:r>
      <w:r w:rsidRPr="005F0C3D">
        <w:rPr>
          <w:rFonts w:ascii="Times New Roman" w:hAnsi="Times New Roman"/>
          <w:color w:val="auto"/>
          <w:sz w:val="28"/>
        </w:rPr>
        <w:t xml:space="preserve">(зарегистрирован Министерством юстиции Российской Федерации </w:t>
      </w:r>
      <w:r w:rsidR="00CF268F" w:rsidRPr="005F0C3D">
        <w:rPr>
          <w:rFonts w:ascii="Times New Roman" w:hAnsi="Times New Roman"/>
          <w:color w:val="auto"/>
          <w:sz w:val="28"/>
        </w:rPr>
        <w:t>24</w:t>
      </w:r>
      <w:r w:rsidRPr="005F0C3D">
        <w:rPr>
          <w:rFonts w:ascii="Times New Roman" w:hAnsi="Times New Roman"/>
          <w:color w:val="auto"/>
          <w:sz w:val="28"/>
        </w:rPr>
        <w:t>.</w:t>
      </w:r>
      <w:r w:rsidR="00CF268F" w:rsidRPr="005F0C3D">
        <w:rPr>
          <w:rFonts w:ascii="Times New Roman" w:hAnsi="Times New Roman"/>
          <w:color w:val="auto"/>
          <w:sz w:val="28"/>
        </w:rPr>
        <w:t>07</w:t>
      </w:r>
      <w:r w:rsidRPr="005F0C3D">
        <w:rPr>
          <w:rFonts w:ascii="Times New Roman" w:hAnsi="Times New Roman"/>
          <w:color w:val="auto"/>
          <w:sz w:val="28"/>
        </w:rPr>
        <w:t>.</w:t>
      </w:r>
      <w:r w:rsidR="00CF268F" w:rsidRPr="005F0C3D">
        <w:rPr>
          <w:rFonts w:ascii="Times New Roman" w:hAnsi="Times New Roman"/>
          <w:color w:val="auto"/>
          <w:sz w:val="28"/>
        </w:rPr>
        <w:t>2014</w:t>
      </w:r>
      <w:r w:rsidRPr="005F0C3D">
        <w:rPr>
          <w:rFonts w:ascii="Times New Roman" w:hAnsi="Times New Roman"/>
          <w:color w:val="auto"/>
          <w:sz w:val="28"/>
        </w:rPr>
        <w:t xml:space="preserve">, регистрационный </w:t>
      </w:r>
      <w:r w:rsidR="00756831" w:rsidRPr="005F0C3D">
        <w:rPr>
          <w:rFonts w:ascii="Times New Roman" w:hAnsi="Times New Roman"/>
          <w:color w:val="auto"/>
          <w:sz w:val="28"/>
        </w:rPr>
        <w:t xml:space="preserve">                  </w:t>
      </w:r>
      <w:r w:rsidRPr="005F0C3D">
        <w:rPr>
          <w:rFonts w:ascii="Times New Roman" w:hAnsi="Times New Roman"/>
          <w:color w:val="auto"/>
          <w:sz w:val="28"/>
        </w:rPr>
        <w:t xml:space="preserve">№ </w:t>
      </w:r>
      <w:r w:rsidR="00CF268F" w:rsidRPr="005F0C3D">
        <w:rPr>
          <w:rFonts w:ascii="Times New Roman" w:hAnsi="Times New Roman"/>
          <w:color w:val="auto"/>
          <w:sz w:val="28"/>
        </w:rPr>
        <w:t>33246</w:t>
      </w:r>
      <w:r w:rsidRPr="005F0C3D">
        <w:rPr>
          <w:rFonts w:ascii="Times New Roman" w:hAnsi="Times New Roman"/>
          <w:color w:val="auto"/>
          <w:sz w:val="28"/>
        </w:rPr>
        <w:t>)</w:t>
      </w:r>
      <w:r w:rsidR="00CF268F" w:rsidRPr="005F0C3D">
        <w:rPr>
          <w:rFonts w:ascii="Times New Roman" w:hAnsi="Times New Roman"/>
          <w:color w:val="auto"/>
          <w:sz w:val="28"/>
        </w:rPr>
        <w:t>, с изменениями, внесенными приказом Министерства транспорта Российской Федерации от 28.12.2016 № 422, (зарегистрирован Министерством юстиции Российской Федерации 26.01.2017, регистрационный № 45409), с изменениями, внесенными приказом Министерства транспорта Российской Федерации от 13.09.2017 № 357, (зарегистрирован Министерством юстиции Российской Федерации 09.10.2017, регистрационный № 48473)</w:t>
      </w:r>
      <w:r w:rsidRPr="005F0C3D">
        <w:rPr>
          <w:rFonts w:ascii="Times New Roman" w:hAnsi="Times New Roman"/>
          <w:color w:val="auto"/>
          <w:sz w:val="28"/>
        </w:rPr>
        <w:t xml:space="preserve">.  </w:t>
      </w:r>
    </w:p>
    <w:p w14:paraId="7AA41FC3" w14:textId="77777777" w:rsidR="00212284" w:rsidRPr="005F0C3D" w:rsidRDefault="00212284" w:rsidP="00212284">
      <w:pPr>
        <w:pStyle w:val="ConsPlusNormal"/>
        <w:tabs>
          <w:tab w:val="left" w:pos="851"/>
        </w:tabs>
        <w:spacing w:before="200"/>
        <w:ind w:right="-2"/>
        <w:jc w:val="both"/>
        <w:rPr>
          <w:rFonts w:ascii="Times New Roman" w:hAnsi="Times New Roman"/>
          <w:color w:val="auto"/>
          <w:sz w:val="28"/>
        </w:rPr>
      </w:pPr>
    </w:p>
    <w:bookmarkEnd w:id="1"/>
    <w:p w14:paraId="05637B39" w14:textId="77777777" w:rsidR="00212284" w:rsidRPr="005F0C3D" w:rsidRDefault="00212284" w:rsidP="00212284">
      <w:pPr>
        <w:pStyle w:val="ConsPlusNormal"/>
        <w:tabs>
          <w:tab w:val="left" w:pos="851"/>
        </w:tabs>
        <w:spacing w:before="200"/>
        <w:ind w:right="-2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Руководитель                                                                                                 В.Ф. Басаргин</w:t>
      </w:r>
    </w:p>
    <w:p w14:paraId="547AE51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09B383B8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46D0CD96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536BBF9E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67A2FF37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7325D39E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0D345128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2B1A2FA5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26A284B1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43C9332C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18BCF3A8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23DC3140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515A2716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0A9A51BC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5D3E4B7F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39E33BCD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5D79FA31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2B801806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6C265912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</w:p>
    <w:p w14:paraId="6EB2336B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  <w:bookmarkStart w:id="2" w:name="_GoBack"/>
      <w:bookmarkEnd w:id="2"/>
      <w:proofErr w:type="gramStart"/>
      <w:r w:rsidRPr="005F0C3D">
        <w:rPr>
          <w:sz w:val="28"/>
        </w:rPr>
        <w:lastRenderedPageBreak/>
        <w:t>УТВЕРЖДЕН</w:t>
      </w:r>
      <w:proofErr w:type="gramEnd"/>
    </w:p>
    <w:p w14:paraId="456B7938" w14:textId="77777777" w:rsidR="00212284" w:rsidRPr="005F0C3D" w:rsidRDefault="00212284" w:rsidP="00212284">
      <w:pPr>
        <w:ind w:left="5812" w:firstLine="680"/>
        <w:jc w:val="center"/>
        <w:outlineLvl w:val="0"/>
        <w:rPr>
          <w:sz w:val="28"/>
        </w:rPr>
      </w:pPr>
      <w:r w:rsidRPr="005F0C3D">
        <w:rPr>
          <w:sz w:val="28"/>
        </w:rPr>
        <w:t xml:space="preserve">приказом Ространснадзора </w:t>
      </w:r>
    </w:p>
    <w:p w14:paraId="4716422B" w14:textId="77777777" w:rsidR="00212284" w:rsidRPr="005F0C3D" w:rsidRDefault="00212284" w:rsidP="00212284">
      <w:pPr>
        <w:widowControl w:val="0"/>
        <w:ind w:left="5812" w:firstLine="680"/>
        <w:jc w:val="center"/>
        <w:rPr>
          <w:b/>
          <w:sz w:val="28"/>
        </w:rPr>
      </w:pPr>
      <w:r w:rsidRPr="005F0C3D">
        <w:rPr>
          <w:sz w:val="28"/>
        </w:rPr>
        <w:t>от ____________№__________</w:t>
      </w:r>
    </w:p>
    <w:p w14:paraId="3BF549E2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</w:p>
    <w:p w14:paraId="4C2029E9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</w:p>
    <w:p w14:paraId="08F49C13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Административный регламент</w:t>
      </w:r>
    </w:p>
    <w:p w14:paraId="2B1442DF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Федеральной службы по надзору в сфере транспорта</w:t>
      </w:r>
    </w:p>
    <w:p w14:paraId="435620CE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предоставления государственной услуги по допуску российских</w:t>
      </w:r>
    </w:p>
    <w:p w14:paraId="5A3556BA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перевозчиков к осуществлению международных</w:t>
      </w:r>
    </w:p>
    <w:p w14:paraId="4B4CF9E2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автомобильных перевозок</w:t>
      </w:r>
    </w:p>
    <w:p w14:paraId="631B248C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1"/>
        <w:rPr>
          <w:rFonts w:ascii="Times New Roman" w:hAnsi="Times New Roman"/>
          <w:color w:val="auto"/>
          <w:sz w:val="28"/>
          <w:highlight w:val="yellow"/>
        </w:rPr>
      </w:pPr>
    </w:p>
    <w:p w14:paraId="2355F9B6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1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I. Общие положения</w:t>
      </w:r>
    </w:p>
    <w:p w14:paraId="34596F5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</w:p>
    <w:p w14:paraId="66114D98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Предмет регулирования регламента</w:t>
      </w:r>
    </w:p>
    <w:p w14:paraId="40DABD20" w14:textId="77777777" w:rsidR="00212284" w:rsidRPr="005F0C3D" w:rsidRDefault="00212284" w:rsidP="00212284">
      <w:pPr>
        <w:numPr>
          <w:ilvl w:val="0"/>
          <w:numId w:val="1"/>
        </w:numPr>
        <w:tabs>
          <w:tab w:val="left" w:pos="851"/>
          <w:tab w:val="left" w:pos="1134"/>
        </w:tabs>
        <w:ind w:left="0" w:right="-2" w:firstLine="709"/>
        <w:jc w:val="both"/>
        <w:rPr>
          <w:sz w:val="28"/>
        </w:rPr>
      </w:pPr>
      <w:r w:rsidRPr="005F0C3D">
        <w:rPr>
          <w:sz w:val="28"/>
        </w:rPr>
        <w:t xml:space="preserve">Административный регламент Федеральной службы по надзору в сфере транспорта предоставления государственной услуги по допуску российских перевозчиков к осуществлению международных автомобильных перевозок (далее - Административный регламент) устанавливает сроки и последовательность административных процедур (действий) Федеральной службы по надзору в сфере транспорта (Ространснадзор) при предоставлении государственной услуги по допуску российских перевозчиков к осуществлению международных автомобильных перевозок (далее – государственная услуга). </w:t>
      </w:r>
    </w:p>
    <w:p w14:paraId="22964699" w14:textId="77777777" w:rsidR="00212284" w:rsidRPr="005F0C3D" w:rsidRDefault="00212284" w:rsidP="00212284">
      <w:pPr>
        <w:pStyle w:val="ConsPlusNormal"/>
        <w:tabs>
          <w:tab w:val="left" w:pos="709"/>
          <w:tab w:val="left" w:pos="851"/>
          <w:tab w:val="left" w:pos="1560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Административный регламент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лицами, между Федеральной службой по надзору в сфере транспорта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14:paraId="7A1F2A7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18AD94CA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Круг заявителей</w:t>
      </w:r>
    </w:p>
    <w:p w14:paraId="5631D6A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2. Заявителями являются юридические лица или индивидуальные предприниматели (или их законные представители), осуществляющие коммерческие и некоммерческие перевозки грузов и пассажиров (далее – заявители), обратившиеся в территориальный орган Ространснадзора (далее –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).</w:t>
      </w:r>
    </w:p>
    <w:p w14:paraId="5103E91B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В соответствии с  пунктом 2  Положения о допуске российских перевозчиков к осуществлению международных автомобильных перевозок, утвержденного постановлением Правительства Российской Федерации от 16.10.2001 № 730 (Собрание законодательства Российской Федерации, 2001, № 43, ст. 4109;  2018, № 20, ст. 2832) под некоммерческими перевозками понимаются перевозки российскими перевозчиками своих грузов за собственный счет для производственных нужд или своих работников (на автобусах вместимостью более 9 человек, включая водителя) на транспортных средствах, принадлежащих им на праве собственности или на ином законном основании.</w:t>
      </w:r>
    </w:p>
    <w:p w14:paraId="1E128C00" w14:textId="77777777" w:rsidR="00212284" w:rsidRPr="005F0C3D" w:rsidRDefault="00212284" w:rsidP="00212284">
      <w:pPr>
        <w:pStyle w:val="ConsPlusTitle"/>
        <w:tabs>
          <w:tab w:val="left" w:pos="851"/>
        </w:tabs>
        <w:ind w:right="-2"/>
        <w:outlineLvl w:val="2"/>
        <w:rPr>
          <w:rFonts w:ascii="Times New Roman" w:hAnsi="Times New Roman"/>
          <w:color w:val="auto"/>
          <w:sz w:val="28"/>
        </w:rPr>
      </w:pPr>
    </w:p>
    <w:p w14:paraId="489191A6" w14:textId="77777777" w:rsidR="00212284" w:rsidRPr="005F0C3D" w:rsidRDefault="00212284" w:rsidP="00212284">
      <w:pPr>
        <w:pStyle w:val="ConsPlusTitle"/>
        <w:tabs>
          <w:tab w:val="left" w:pos="851"/>
        </w:tabs>
        <w:ind w:right="-2"/>
        <w:outlineLvl w:val="2"/>
        <w:rPr>
          <w:rFonts w:ascii="Times New Roman" w:hAnsi="Times New Roman"/>
          <w:color w:val="auto"/>
          <w:sz w:val="28"/>
        </w:rPr>
      </w:pPr>
    </w:p>
    <w:p w14:paraId="138D693F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Требования к порядку информирования о предоставлении государственной услуги</w:t>
      </w:r>
    </w:p>
    <w:p w14:paraId="330B447E" w14:textId="77777777" w:rsidR="00212284" w:rsidRPr="005F0C3D" w:rsidRDefault="00212284" w:rsidP="00212284">
      <w:pPr>
        <w:numPr>
          <w:ilvl w:val="0"/>
          <w:numId w:val="2"/>
        </w:numPr>
        <w:tabs>
          <w:tab w:val="left" w:pos="709"/>
          <w:tab w:val="left" w:pos="993"/>
          <w:tab w:val="left" w:pos="1560"/>
        </w:tabs>
        <w:ind w:left="0" w:right="-2" w:firstLine="709"/>
        <w:jc w:val="both"/>
        <w:rPr>
          <w:sz w:val="28"/>
        </w:rPr>
      </w:pPr>
      <w:r w:rsidRPr="005F0C3D">
        <w:rPr>
          <w:sz w:val="28"/>
        </w:rPr>
        <w:t xml:space="preserve"> Информация о предоставлении государственной услуги предоставляется Ространснадзором (территориальным органом) по номерам телефонов для справок, на личном приеме, а также размещается: </w:t>
      </w:r>
    </w:p>
    <w:p w14:paraId="524F6EDD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на информационных стендах в помещении территориального органа;</w:t>
      </w:r>
    </w:p>
    <w:p w14:paraId="4C5CED00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на официальном сайте Ространснадзора (территориального органа) в информационно-телекоммуникационной сети «Интернет»;</w:t>
      </w:r>
    </w:p>
    <w:p w14:paraId="23FCF53D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                             (далее - Единый портал);</w:t>
      </w:r>
    </w:p>
    <w:p w14:paraId="3A58EFA4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 </w:t>
      </w:r>
    </w:p>
    <w:p w14:paraId="00EE2F30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По телефону, на личном приеме должностные лица Ространснадзора (территориального органа) предоставляют информацию по следующим вопросам:</w:t>
      </w:r>
    </w:p>
    <w:p w14:paraId="4C94F84A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о ходе предоставления государственной услуги;</w:t>
      </w:r>
    </w:p>
    <w:p w14:paraId="0A05FD0A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о нормативных правовых актах, на основании которых Ространснадзор (территориальный орган) предоставляет государственную услугу;</w:t>
      </w:r>
    </w:p>
    <w:p w14:paraId="22C91285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о месте размещения на официальном сайте Ространснадзора (территориального органа) и на Едином портале информации по вопросам предоставления государственной услуги.</w:t>
      </w:r>
    </w:p>
    <w:p w14:paraId="16D84066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4. Справочная информация включает в себя следующую информацию:</w:t>
      </w:r>
    </w:p>
    <w:p w14:paraId="012B58DC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место нахождения и графики работы </w:t>
      </w:r>
      <w:bookmarkStart w:id="3" w:name="_Hlk529539914"/>
      <w:bookmarkEnd w:id="3"/>
      <w:r w:rsidRPr="005F0C3D">
        <w:rPr>
          <w:sz w:val="28"/>
        </w:rPr>
        <w:t>Ространснадзора и его территориальных органов;</w:t>
      </w:r>
    </w:p>
    <w:p w14:paraId="76FC8E31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справочные телефоны структурных подразделений Ространснадзора и его территориальных органов, предоставляющих государственную услугу, в том числе номер телефона-автоинформатора;</w:t>
      </w:r>
    </w:p>
    <w:p w14:paraId="51E7D653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адреса официальных сайтов Ространснадзора и его территориальных органов, а также электронной почты и (или) формы обратной связи Ространснадзора и его территориальных органов в информационно-телекоммуникационной сети «Интернет» (далее - сеть Интернет).</w:t>
      </w:r>
    </w:p>
    <w:p w14:paraId="46162284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Справочная информация размещается на информационных стендах в помещениях Ространснадзора и его территориальных органов, официальном сайте Ространснадзора и его территориальных органов в сети Интернет, в Федеральном реестре, а также на Едином портале.</w:t>
      </w:r>
    </w:p>
    <w:p w14:paraId="5A36FF2A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Ространснадзор обеспечивает размещение и актуализацию справочной информации в соответствующем разделе Федерального реестра и на официальном сайте в сети Интернет.</w:t>
      </w:r>
    </w:p>
    <w:p w14:paraId="0AE7C69A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78BABB56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EB1D7B1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Информация о порядке предоставления государственной услуги предоставляется на безвозмездной основе.</w:t>
      </w:r>
    </w:p>
    <w:p w14:paraId="77AC681B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5. 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вопроса в связи с недопустимостью разглашения сведений.</w:t>
      </w:r>
    </w:p>
    <w:p w14:paraId="2C22C69A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6. Основными требованиями к информированию о порядке предоставления государственной услуги являются:</w:t>
      </w:r>
    </w:p>
    <w:p w14:paraId="4D29BFE9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достоверность предоставляемой информации;</w:t>
      </w:r>
    </w:p>
    <w:p w14:paraId="55B42FCD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полнота информирования;</w:t>
      </w:r>
    </w:p>
    <w:p w14:paraId="7C9AA35C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удобство и доступность получения информации;</w:t>
      </w:r>
    </w:p>
    <w:p w14:paraId="537A0319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оперативность предоставления информации.</w:t>
      </w:r>
    </w:p>
    <w:p w14:paraId="0AD5A788" w14:textId="77777777" w:rsidR="00212284" w:rsidRPr="005F0C3D" w:rsidRDefault="00212284" w:rsidP="00212284">
      <w:pPr>
        <w:widowControl w:val="0"/>
        <w:tabs>
          <w:tab w:val="left" w:pos="1560"/>
        </w:tabs>
        <w:ind w:right="-2" w:firstLine="709"/>
        <w:jc w:val="both"/>
        <w:rPr>
          <w:sz w:val="28"/>
        </w:rPr>
      </w:pPr>
      <w:bookmarkStart w:id="4" w:name="Par45"/>
      <w:bookmarkEnd w:id="4"/>
      <w:r w:rsidRPr="005F0C3D">
        <w:rPr>
          <w:sz w:val="28"/>
        </w:rPr>
        <w:t>Предоставление справочной информации в многофункциональных центрах предоставления государственных и муниципальных услуг не предусмотрено.</w:t>
      </w:r>
    </w:p>
    <w:p w14:paraId="4188D0E4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Ространснадзор (территориальный орган) не вправе отказывать в приёме запроса и иных документов, необходимых для предоставления государственной услуги, а также отказывать в предоставлении государственной услуги, в случае, если запрос и 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14:paraId="38C2956B" w14:textId="77777777" w:rsidR="00212284" w:rsidRPr="005F0C3D" w:rsidRDefault="00212284" w:rsidP="00212284">
      <w:pPr>
        <w:widowControl w:val="0"/>
        <w:tabs>
          <w:tab w:val="left" w:pos="851"/>
        </w:tabs>
        <w:ind w:right="-2"/>
        <w:jc w:val="both"/>
      </w:pPr>
    </w:p>
    <w:p w14:paraId="1BEAF481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1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II. Стандарт предоставления государственной услуги</w:t>
      </w:r>
    </w:p>
    <w:p w14:paraId="1FB2A90B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240BDCF8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Наименование государственной услуги</w:t>
      </w:r>
    </w:p>
    <w:p w14:paraId="7628E4F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7. Государственная услуга по допуску российских перевозчиков </w:t>
      </w:r>
      <w:r w:rsidRPr="005F0C3D">
        <w:rPr>
          <w:rFonts w:ascii="Times New Roman" w:hAnsi="Times New Roman"/>
          <w:color w:val="auto"/>
          <w:sz w:val="28"/>
        </w:rPr>
        <w:br/>
        <w:t xml:space="preserve">к осуществлению международных автомобильных перевозок.  </w:t>
      </w:r>
    </w:p>
    <w:p w14:paraId="19E5C86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1F44FE7E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Наименование органа, предоставляющего государственную услугу</w:t>
      </w:r>
    </w:p>
    <w:p w14:paraId="34E3E5AA" w14:textId="77777777" w:rsidR="00212284" w:rsidRPr="005F0C3D" w:rsidRDefault="00212284" w:rsidP="00212284">
      <w:pPr>
        <w:tabs>
          <w:tab w:val="left" w:pos="709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8. Государственная услуга предоставляется </w:t>
      </w:r>
      <w:bookmarkStart w:id="5" w:name="Par94"/>
      <w:bookmarkEnd w:id="5"/>
      <w:r w:rsidRPr="005F0C3D">
        <w:rPr>
          <w:sz w:val="28"/>
        </w:rPr>
        <w:t xml:space="preserve">Федеральной </w:t>
      </w:r>
      <w:hyperlink r:id="rId11" w:history="1">
        <w:r w:rsidRPr="005F0C3D">
          <w:rPr>
            <w:sz w:val="28"/>
          </w:rPr>
          <w:t>службой</w:t>
        </w:r>
      </w:hyperlink>
      <w:r w:rsidRPr="005F0C3D">
        <w:rPr>
          <w:sz w:val="28"/>
        </w:rPr>
        <w:t xml:space="preserve"> по надзору в сфере транспорта.</w:t>
      </w:r>
    </w:p>
    <w:p w14:paraId="25EE85F3" w14:textId="77777777" w:rsidR="00212284" w:rsidRPr="005F0C3D" w:rsidRDefault="00212284" w:rsidP="00212284">
      <w:pPr>
        <w:tabs>
          <w:tab w:val="left" w:pos="709"/>
        </w:tabs>
        <w:ind w:firstLine="709"/>
        <w:jc w:val="both"/>
        <w:rPr>
          <w:sz w:val="28"/>
        </w:rPr>
      </w:pPr>
      <w:r w:rsidRPr="005F0C3D">
        <w:rPr>
          <w:sz w:val="28"/>
        </w:rPr>
        <w:t xml:space="preserve">Организацию работы по предоставлению государственной услуги осуществляют территориальные органы Ространснадзора. </w:t>
      </w:r>
    </w:p>
    <w:p w14:paraId="4A9570ED" w14:textId="77777777" w:rsidR="00212284" w:rsidRPr="005F0C3D" w:rsidRDefault="00212284" w:rsidP="00212284">
      <w:pPr>
        <w:ind w:firstLine="709"/>
        <w:jc w:val="both"/>
        <w:rPr>
          <w:b/>
          <w:sz w:val="28"/>
        </w:rPr>
      </w:pPr>
      <w:r w:rsidRPr="005F0C3D">
        <w:rPr>
          <w:sz w:val="28"/>
        </w:rPr>
        <w:t xml:space="preserve">Запрещается 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 w:rsidRPr="005F0C3D">
          <w:rPr>
            <w:sz w:val="28"/>
          </w:rPr>
          <w:t>перечень</w:t>
        </w:r>
      </w:hyperlink>
      <w:r w:rsidRPr="005F0C3D">
        <w:rPr>
          <w:sz w:val="28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№ 352 </w:t>
      </w:r>
      <w:r w:rsidRPr="005F0C3D">
        <w:rPr>
          <w:sz w:val="28"/>
        </w:rPr>
        <w:lastRenderedPageBreak/>
        <w:t>(Собрание законодательства Российской Федерации, 2011, № 20, ст. 2829; 2012, № 14, ст. 1655; № 36, ст. 4922; 2013, № 52, ст. 7207; 2014, № 21, ст. 2712; 2015, № 50, ст. 7165, 7189; 2016, № 31, ст. 5031; № 37, ст. 5495; 2017, № 8, ст. 1257; № 28, ст. 4138; № 32, ст. 5090; № 40, ст. 5843; № 42, ст. 6154; 2018, № 16, ст. 2371; № 27, ст. 4084; № 40, ст. 6129; 2019, № 5, ст. 390;</w:t>
      </w:r>
      <w:r w:rsidRPr="005F0C3D">
        <w:t xml:space="preserve"> </w:t>
      </w:r>
      <w:r w:rsidRPr="005F0C3D">
        <w:rPr>
          <w:sz w:val="28"/>
        </w:rPr>
        <w:t>http://www.pravo.gov.ru, 03.06.2019).</w:t>
      </w:r>
    </w:p>
    <w:p w14:paraId="621A1008" w14:textId="77777777" w:rsidR="00212284" w:rsidRPr="005F0C3D" w:rsidRDefault="00212284" w:rsidP="00212284">
      <w:pPr>
        <w:pStyle w:val="ConsPlusTitle"/>
        <w:tabs>
          <w:tab w:val="left" w:pos="851"/>
        </w:tabs>
        <w:ind w:right="-2"/>
        <w:outlineLvl w:val="2"/>
        <w:rPr>
          <w:rFonts w:ascii="Times New Roman" w:hAnsi="Times New Roman"/>
          <w:color w:val="auto"/>
          <w:sz w:val="28"/>
        </w:rPr>
      </w:pPr>
    </w:p>
    <w:p w14:paraId="1CE5FE3E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Описание результата предоставления государственной услуги</w:t>
      </w:r>
    </w:p>
    <w:p w14:paraId="3E57434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9. Результатом предоставления государственной услуги является выдача (продление, переоформление) или отказ в выдаче (продлении, переоформлении) удостоверения допуска к осуществлению международных автомобильных перевозок (далее - допуск) с прилагаемыми карточками допуска на транспортные средства, либо выдача или отказ в выдаче дополнительных карточек допуска на транспортные средства. </w:t>
      </w:r>
    </w:p>
    <w:p w14:paraId="34BBC6F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22CCCDF8" w14:textId="77777777" w:rsidR="00212284" w:rsidRPr="005F0C3D" w:rsidRDefault="00212284" w:rsidP="00212284">
      <w:pPr>
        <w:tabs>
          <w:tab w:val="left" w:pos="851"/>
        </w:tabs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26066D93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6" w:name="Par104"/>
      <w:bookmarkEnd w:id="6"/>
      <w:r w:rsidRPr="005F0C3D">
        <w:rPr>
          <w:rFonts w:ascii="Times New Roman" w:hAnsi="Times New Roman"/>
          <w:color w:val="auto"/>
          <w:sz w:val="28"/>
        </w:rPr>
        <w:t xml:space="preserve">10. Решение о выдаче (продлении, переоформлении) или отказ в выдаче (продлении, переоформлении) допуска принимается в течение 30 дней с даты поступления заявления по форме, приведенной в </w:t>
      </w:r>
      <w:hyperlink w:anchor="Par511" w:tooltip="ЗАЯВЛЕНИЕ" w:history="1">
        <w:r w:rsidRPr="005F0C3D">
          <w:rPr>
            <w:rFonts w:ascii="Times New Roman" w:hAnsi="Times New Roman"/>
            <w:color w:val="auto"/>
            <w:sz w:val="28"/>
          </w:rPr>
          <w:t>приложении № 1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</w:t>
      </w:r>
      <w:r w:rsidRPr="005F0C3D">
        <w:rPr>
          <w:rFonts w:ascii="Times New Roman" w:hAnsi="Times New Roman"/>
          <w:color w:val="auto"/>
          <w:sz w:val="28"/>
        </w:rPr>
        <w:br/>
        <w:t>к Административному регламенту.</w:t>
      </w:r>
    </w:p>
    <w:p w14:paraId="5FA6690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Решение о выдаче или отказ в выдаче дополнительных карточек допуска принимается в течение 5 рабочих дней с даты поступления заявления по форме, приведенной в </w:t>
      </w:r>
      <w:hyperlink w:anchor="Par511" w:tooltip="ЗАЯВЛЕНИЕ" w:history="1">
        <w:r w:rsidRPr="005F0C3D">
          <w:rPr>
            <w:rFonts w:ascii="Times New Roman" w:hAnsi="Times New Roman"/>
            <w:color w:val="auto"/>
            <w:sz w:val="28"/>
          </w:rPr>
          <w:t>приложении № 1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к Административному регламенту.</w:t>
      </w:r>
    </w:p>
    <w:p w14:paraId="0E174BF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11. Уведомление о принятом решении по заявлению направляется заявителю </w:t>
      </w:r>
      <w:r w:rsidRPr="005F0C3D">
        <w:rPr>
          <w:rFonts w:ascii="Times New Roman" w:hAnsi="Times New Roman"/>
          <w:color w:val="auto"/>
          <w:sz w:val="28"/>
        </w:rPr>
        <w:br/>
        <w:t xml:space="preserve">в трехдневный срок с даты его принятия в письменной форме, а в случае подачи заявления в электронной форме – с использованием Единого портала. </w:t>
      </w:r>
    </w:p>
    <w:p w14:paraId="2EC92AB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12. В случае, если заявление о предоставлении государственной услуги представлено с нарушениями, указанными в пункте 18 Административного регламента, в течение трех рабочих дней с даты его принятия заявителю вручается уведомление о необходимости устранения  в 30-дневный срок выявленных нарушений и (или) представления документов, которые отсутствуют, </w:t>
      </w:r>
      <w:r w:rsidRPr="005F0C3D">
        <w:rPr>
          <w:rFonts w:ascii="Times New Roman" w:hAnsi="Times New Roman"/>
          <w:color w:val="auto"/>
          <w:sz w:val="28"/>
        </w:rPr>
        <w:br/>
        <w:t xml:space="preserve">или направляется заказным почтовым отправлением с уведомлением о вручении, </w:t>
      </w:r>
      <w:r w:rsidRPr="005F0C3D">
        <w:rPr>
          <w:rFonts w:ascii="Times New Roman" w:hAnsi="Times New Roman"/>
          <w:color w:val="auto"/>
          <w:sz w:val="28"/>
        </w:rPr>
        <w:br/>
        <w:t xml:space="preserve">а в случае подачи заявления в электронной форме – с использованием Единого портала. </w:t>
      </w:r>
    </w:p>
    <w:p w14:paraId="7678002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74AB8E71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Нормативные правовые акты, регулирующие предоставление государственной услуги</w:t>
      </w:r>
    </w:p>
    <w:p w14:paraId="74848BFE" w14:textId="77777777" w:rsidR="00212284" w:rsidRPr="005F0C3D" w:rsidRDefault="00212284" w:rsidP="00212284">
      <w:pPr>
        <w:widowControl w:val="0"/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13.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Ространснадзора и его </w:t>
      </w:r>
      <w:r w:rsidRPr="005F0C3D">
        <w:rPr>
          <w:sz w:val="28"/>
        </w:rPr>
        <w:lastRenderedPageBreak/>
        <w:t>территориальных органов в сети Интернет, а также в Федеральном реестре и на Едином портале.</w:t>
      </w:r>
    </w:p>
    <w:p w14:paraId="1BFB94B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1D854404" w14:textId="77777777" w:rsidR="00212284" w:rsidRPr="005F0C3D" w:rsidRDefault="00212284" w:rsidP="00212284">
      <w:pPr>
        <w:widowControl w:val="0"/>
        <w:tabs>
          <w:tab w:val="left" w:pos="851"/>
        </w:tabs>
        <w:ind w:right="-2" w:firstLine="709"/>
        <w:jc w:val="center"/>
        <w:rPr>
          <w:b/>
          <w:sz w:val="28"/>
        </w:rPr>
      </w:pPr>
      <w:bookmarkStart w:id="7" w:name="Par138"/>
      <w:bookmarkEnd w:id="7"/>
    </w:p>
    <w:p w14:paraId="1C8F19E2" w14:textId="77777777" w:rsidR="00212284" w:rsidRPr="005F0C3D" w:rsidRDefault="00212284" w:rsidP="00212284">
      <w:pPr>
        <w:widowControl w:val="0"/>
        <w:tabs>
          <w:tab w:val="left" w:pos="851"/>
        </w:tabs>
        <w:ind w:right="-2" w:firstLine="709"/>
        <w:jc w:val="center"/>
        <w:rPr>
          <w:b/>
          <w:sz w:val="28"/>
        </w:rPr>
      </w:pPr>
    </w:p>
    <w:p w14:paraId="38E0B111" w14:textId="77777777" w:rsidR="00212284" w:rsidRPr="005F0C3D" w:rsidRDefault="00212284" w:rsidP="00212284">
      <w:pPr>
        <w:widowControl w:val="0"/>
        <w:tabs>
          <w:tab w:val="left" w:pos="851"/>
        </w:tabs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 xml:space="preserve">Исчерпывающий перечень документов, необходимых в соответствии </w:t>
      </w:r>
      <w:r w:rsidRPr="005F0C3D">
        <w:rPr>
          <w:b/>
          <w:sz w:val="28"/>
        </w:rPr>
        <w:br/>
        <w:t xml:space="preserve">с нормативными правовыми актами для предоставления государственной услуги, который является необходимым и обязательным для предоставления государственной услуги, подлежащих представлению заявителем, способы </w:t>
      </w:r>
      <w:r w:rsidRPr="005F0C3D">
        <w:rPr>
          <w:b/>
          <w:sz w:val="28"/>
        </w:rPr>
        <w:br/>
        <w:t xml:space="preserve">их получения заявителем, в том числе в электронной форме, порядок </w:t>
      </w:r>
      <w:r w:rsidRPr="005F0C3D">
        <w:rPr>
          <w:b/>
          <w:sz w:val="28"/>
        </w:rPr>
        <w:br/>
        <w:t>их представления</w:t>
      </w:r>
    </w:p>
    <w:p w14:paraId="1EF5BB56" w14:textId="77777777" w:rsidR="00212284" w:rsidRPr="005F0C3D" w:rsidRDefault="00212284" w:rsidP="00212284">
      <w:pPr>
        <w:tabs>
          <w:tab w:val="left" w:pos="851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14. Для получения государственной услуги заявитель направляет почтовым отправлением, в форме электронного документа, подписанного квалифицированной электронной подписью в соответствии с требованиями Федерального закона от 06 апреля 2011 г. № 63-ФЗ «Об электронной подписи» </w:t>
      </w:r>
      <w:r w:rsidRPr="005F0C3D">
        <w:rPr>
          <w:rFonts w:ascii="Arial" w:hAnsi="Arial"/>
        </w:rPr>
        <w:t xml:space="preserve"> </w:t>
      </w:r>
      <w:r w:rsidRPr="005F0C3D">
        <w:rPr>
          <w:sz w:val="28"/>
        </w:rPr>
        <w:t xml:space="preserve">(Собрание законодательства Российской Федерации, 2011, № 15, ст. 2036, 2016, № 26, ст. 3889) (далее - Федеральный закон № 63-ФЗ), или представляет в письменной форме в Управление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следующие документы:</w:t>
      </w:r>
    </w:p>
    <w:p w14:paraId="542083C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8" w:name="Par139"/>
      <w:bookmarkEnd w:id="8"/>
      <w:r w:rsidRPr="005F0C3D">
        <w:rPr>
          <w:rFonts w:ascii="Times New Roman" w:hAnsi="Times New Roman"/>
          <w:color w:val="auto"/>
          <w:sz w:val="28"/>
        </w:rPr>
        <w:t>14.1. В случае получения удостоверения допуска:</w:t>
      </w:r>
    </w:p>
    <w:p w14:paraId="7E6BF8E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9" w:name="Par140"/>
      <w:bookmarkEnd w:id="9"/>
      <w:r w:rsidRPr="005F0C3D">
        <w:rPr>
          <w:rFonts w:ascii="Times New Roman" w:hAnsi="Times New Roman"/>
          <w:color w:val="auto"/>
          <w:sz w:val="28"/>
        </w:rPr>
        <w:t xml:space="preserve">1) заявление о выдаче удостоверения допуска согласно </w:t>
      </w:r>
      <w:hyperlink w:anchor="Par511" w:tooltip="ЗАЯВЛЕНИЕ" w:history="1">
        <w:r w:rsidRPr="005F0C3D">
          <w:rPr>
            <w:rFonts w:ascii="Times New Roman" w:hAnsi="Times New Roman"/>
            <w:color w:val="auto"/>
            <w:sz w:val="28"/>
          </w:rPr>
          <w:t>приложению № 1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</w:t>
      </w:r>
      <w:r w:rsidRPr="005F0C3D">
        <w:rPr>
          <w:rFonts w:ascii="Times New Roman" w:hAnsi="Times New Roman"/>
          <w:color w:val="auto"/>
          <w:sz w:val="28"/>
        </w:rPr>
        <w:br/>
        <w:t xml:space="preserve">к Административному регламенту. </w:t>
      </w:r>
      <w:bookmarkStart w:id="10" w:name="Par141"/>
      <w:bookmarkStart w:id="11" w:name="Par142"/>
      <w:bookmarkStart w:id="12" w:name="Par143"/>
      <w:bookmarkStart w:id="13" w:name="Par144"/>
      <w:bookmarkStart w:id="14" w:name="Par145"/>
      <w:bookmarkStart w:id="15" w:name="Par146"/>
      <w:bookmarkEnd w:id="10"/>
      <w:bookmarkEnd w:id="11"/>
      <w:bookmarkEnd w:id="12"/>
      <w:bookmarkEnd w:id="13"/>
      <w:bookmarkEnd w:id="14"/>
      <w:bookmarkEnd w:id="15"/>
    </w:p>
    <w:p w14:paraId="0F37A13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2) копии следующих документов:</w:t>
      </w:r>
    </w:p>
    <w:p w14:paraId="642F72F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16" w:name="Par147"/>
      <w:bookmarkEnd w:id="16"/>
      <w:r w:rsidRPr="005F0C3D">
        <w:rPr>
          <w:rFonts w:ascii="Times New Roman" w:hAnsi="Times New Roman"/>
          <w:color w:val="auto"/>
          <w:sz w:val="28"/>
        </w:rPr>
        <w:t>документы, подтверждающие наличие на праве собственности или ином законном основании предполагаемых к использованию транспортных средств и их государственную регистрацию;</w:t>
      </w:r>
    </w:p>
    <w:p w14:paraId="0B5B823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17" w:name="Par148"/>
      <w:bookmarkEnd w:id="17"/>
      <w:r w:rsidRPr="005F0C3D">
        <w:rPr>
          <w:rFonts w:ascii="Times New Roman" w:hAnsi="Times New Roman"/>
          <w:color w:val="auto"/>
          <w:sz w:val="28"/>
        </w:rPr>
        <w:t>страховой полис обязательного страхования гражданской ответственности владельцев транспортных средств;</w:t>
      </w:r>
    </w:p>
    <w:p w14:paraId="509E7EA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18" w:name="Par149"/>
      <w:bookmarkEnd w:id="18"/>
      <w:r w:rsidRPr="005F0C3D">
        <w:rPr>
          <w:rFonts w:ascii="Times New Roman" w:hAnsi="Times New Roman"/>
          <w:color w:val="auto"/>
          <w:sz w:val="28"/>
        </w:rPr>
        <w:t>документы, подтверждающие профессиональную компетентность ответственного специалиста;</w:t>
      </w:r>
    </w:p>
    <w:p w14:paraId="6B6E636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документы, подтверждающие соответствие финансового положения российского перевозчика условиям допуска к международным автомобильным перевозкам (бухгалтерский баланс и отчет о финансовых результатах за последний отчетный период на день подачи заявления либо сведения о кадастровой стоимости объектов недвижимости и (или) рыночной стоимости имущества, находящегося </w:t>
      </w:r>
      <w:r w:rsidRPr="005F0C3D">
        <w:rPr>
          <w:rFonts w:ascii="Times New Roman" w:hAnsi="Times New Roman"/>
          <w:color w:val="auto"/>
          <w:sz w:val="28"/>
        </w:rPr>
        <w:br/>
        <w:t xml:space="preserve">в собственности перевозчика, определенной в соответствии с законодательством </w:t>
      </w:r>
      <w:r w:rsidRPr="005F0C3D">
        <w:rPr>
          <w:rFonts w:ascii="Times New Roman" w:hAnsi="Times New Roman"/>
          <w:color w:val="auto"/>
          <w:sz w:val="28"/>
        </w:rPr>
        <w:br/>
        <w:t>об оценочной деятельности).</w:t>
      </w:r>
    </w:p>
    <w:p w14:paraId="04E834D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19" w:name="Par151"/>
      <w:bookmarkEnd w:id="19"/>
      <w:r w:rsidRPr="005F0C3D">
        <w:rPr>
          <w:rFonts w:ascii="Times New Roman" w:hAnsi="Times New Roman"/>
          <w:color w:val="auto"/>
          <w:sz w:val="28"/>
        </w:rPr>
        <w:t>14.2. В случае получения дополнительных карточек допуска:</w:t>
      </w:r>
    </w:p>
    <w:p w14:paraId="5B41096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20" w:name="Par152"/>
      <w:bookmarkEnd w:id="20"/>
      <w:r w:rsidRPr="005F0C3D">
        <w:rPr>
          <w:rFonts w:ascii="Times New Roman" w:hAnsi="Times New Roman"/>
          <w:color w:val="auto"/>
          <w:sz w:val="28"/>
        </w:rPr>
        <w:t xml:space="preserve">1) заявление о выдаче карточек допуска согласно </w:t>
      </w:r>
      <w:hyperlink w:anchor="Par511" w:tooltip="ЗАЯВЛЕНИЕ" w:history="1">
        <w:r w:rsidRPr="005F0C3D">
          <w:rPr>
            <w:rFonts w:ascii="Times New Roman" w:hAnsi="Times New Roman"/>
            <w:color w:val="auto"/>
            <w:sz w:val="28"/>
          </w:rPr>
          <w:t>приложению № 1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</w:t>
      </w:r>
      <w:r w:rsidRPr="005F0C3D">
        <w:rPr>
          <w:rFonts w:ascii="Times New Roman" w:hAnsi="Times New Roman"/>
          <w:color w:val="auto"/>
          <w:sz w:val="28"/>
        </w:rPr>
        <w:br/>
        <w:t>к Административному регламенту.</w:t>
      </w:r>
      <w:bookmarkStart w:id="21" w:name="Par153"/>
      <w:bookmarkStart w:id="22" w:name="Par154"/>
      <w:bookmarkEnd w:id="21"/>
      <w:bookmarkEnd w:id="22"/>
    </w:p>
    <w:p w14:paraId="6911BB2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2) копии следующих документов:</w:t>
      </w:r>
    </w:p>
    <w:p w14:paraId="6846D7F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документы, подтверждающие наличие на праве собственности или ином законном основании предполагаемых к использованию транспортных средств </w:t>
      </w:r>
      <w:r w:rsidRPr="005F0C3D">
        <w:rPr>
          <w:rFonts w:ascii="Times New Roman" w:hAnsi="Times New Roman"/>
          <w:color w:val="auto"/>
          <w:sz w:val="28"/>
        </w:rPr>
        <w:br/>
        <w:t>и их государственную регистрацию;</w:t>
      </w:r>
    </w:p>
    <w:p w14:paraId="00D7C2B3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страховой полис обязательного страхования гражданской ответственности владельцев транспортных средств;</w:t>
      </w:r>
    </w:p>
    <w:p w14:paraId="705507B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lastRenderedPageBreak/>
        <w:t>документы, подтверждающие профессиональную компетентность ответственного специалиста.</w:t>
      </w:r>
    </w:p>
    <w:p w14:paraId="09151A2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14.3. В случае продления удостоверения допуска:</w:t>
      </w:r>
    </w:p>
    <w:p w14:paraId="0997F03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1) заявление о продлении удостоверения допуска согласно </w:t>
      </w:r>
      <w:hyperlink w:anchor="Par511" w:tooltip="ЗАЯВЛЕНИЕ" w:history="1">
        <w:r w:rsidRPr="005F0C3D">
          <w:rPr>
            <w:rFonts w:ascii="Times New Roman" w:hAnsi="Times New Roman"/>
            <w:color w:val="auto"/>
            <w:sz w:val="28"/>
          </w:rPr>
          <w:t>приложению № 1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</w:t>
      </w:r>
      <w:r w:rsidRPr="005F0C3D">
        <w:rPr>
          <w:rFonts w:ascii="Times New Roman" w:hAnsi="Times New Roman"/>
          <w:color w:val="auto"/>
          <w:sz w:val="28"/>
        </w:rPr>
        <w:br/>
        <w:t>к Административному регламенту.</w:t>
      </w:r>
    </w:p>
    <w:p w14:paraId="24E6C5A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2) копии следующих документов:</w:t>
      </w:r>
    </w:p>
    <w:p w14:paraId="443A159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документы, подтверждающие наличие на праве собственности или ином законном основании предполагаемых к использованию транспортных средств </w:t>
      </w:r>
      <w:r w:rsidRPr="005F0C3D">
        <w:rPr>
          <w:rFonts w:ascii="Times New Roman" w:hAnsi="Times New Roman"/>
          <w:color w:val="auto"/>
          <w:sz w:val="28"/>
        </w:rPr>
        <w:br/>
        <w:t>и их государственную регистрацию;</w:t>
      </w:r>
    </w:p>
    <w:p w14:paraId="035B7EA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страховой полис обязательного страхования гражданской ответственности владельцев транспортных средств;</w:t>
      </w:r>
    </w:p>
    <w:p w14:paraId="6817827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документы, подтверждающие профессиональную компетентность ответственного специалиста;</w:t>
      </w:r>
    </w:p>
    <w:p w14:paraId="68F61F3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документы, подтверждающие соответствие финансового положения российского перевозчика условиям допуска к международным автомобильным перевозкам (бухгалтерский баланс и отчет о финансовых результатах за последний отчетный период на день подачи заявления либо сведения о кадастровой стоимости объектов недвижимости и (или) рыночной стоимости имущества, находящегося </w:t>
      </w:r>
      <w:r w:rsidRPr="005F0C3D">
        <w:rPr>
          <w:rFonts w:ascii="Times New Roman" w:hAnsi="Times New Roman"/>
          <w:color w:val="auto"/>
          <w:sz w:val="28"/>
        </w:rPr>
        <w:br/>
        <w:t xml:space="preserve">в собственности перевозчика, определенной в соответствии с законодательством </w:t>
      </w:r>
      <w:r w:rsidRPr="005F0C3D">
        <w:rPr>
          <w:rFonts w:ascii="Times New Roman" w:hAnsi="Times New Roman"/>
          <w:color w:val="auto"/>
          <w:sz w:val="28"/>
        </w:rPr>
        <w:br/>
        <w:t>об оценочной деятельности);</w:t>
      </w:r>
    </w:p>
    <w:p w14:paraId="4517B1E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3) оригинал удостоверения допуска.</w:t>
      </w:r>
    </w:p>
    <w:p w14:paraId="3911DF7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14.4. В случае переоформления удостоверения допуска и карточек допуска:</w:t>
      </w:r>
    </w:p>
    <w:p w14:paraId="7DB69033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1) заявление о переоформлении удостоверения допуска согласно </w:t>
      </w:r>
      <w:hyperlink w:anchor="Par511" w:tooltip="ЗАЯВЛЕНИЕ" w:history="1">
        <w:r w:rsidRPr="005F0C3D">
          <w:rPr>
            <w:rFonts w:ascii="Times New Roman" w:hAnsi="Times New Roman"/>
            <w:color w:val="auto"/>
            <w:sz w:val="28"/>
          </w:rPr>
          <w:t>приложению № 1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к Административному регламенту.</w:t>
      </w:r>
    </w:p>
    <w:p w14:paraId="5FC6E8A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2) копии следующих документов:</w:t>
      </w:r>
    </w:p>
    <w:p w14:paraId="6CD8B093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документы, подтверждающие наличие на праве собственности или ином законном основании предполагаемых к использованию транспортных средств </w:t>
      </w:r>
      <w:r w:rsidRPr="005F0C3D">
        <w:rPr>
          <w:rFonts w:ascii="Times New Roman" w:hAnsi="Times New Roman"/>
          <w:color w:val="auto"/>
          <w:sz w:val="28"/>
        </w:rPr>
        <w:br/>
        <w:t>и их государственную регистрацию;</w:t>
      </w:r>
    </w:p>
    <w:p w14:paraId="4FFAEA0B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страховой полис обязательного страхования гражданской ответственности владельцев транспортных средств;</w:t>
      </w:r>
    </w:p>
    <w:p w14:paraId="67F17E89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документы, подтверждающие преобразование юридического лица, изменения его наименования или местонахождения либо изменения имени или местожительства индивидуального предпринимателя.</w:t>
      </w:r>
    </w:p>
    <w:p w14:paraId="3690461B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57DE48B5" w14:textId="77777777" w:rsidR="00212284" w:rsidRPr="005F0C3D" w:rsidRDefault="00212284" w:rsidP="00212284">
      <w:pPr>
        <w:tabs>
          <w:tab w:val="left" w:pos="851"/>
        </w:tabs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5982BDD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15. Сведения о заявителе, содержащиеся в Едином государственном реестре юридических лиц или Едином государственном реестре индивидуальных предпринимателей,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получает от Федеральной налоговой службы Российской Федерации в установленном порядке.</w:t>
      </w:r>
    </w:p>
    <w:p w14:paraId="39D7642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lastRenderedPageBreak/>
        <w:t>16. Запрещается требовать от заявителя:</w:t>
      </w:r>
    </w:p>
    <w:p w14:paraId="172AD03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1)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F0C3D">
        <w:rPr>
          <w:rFonts w:ascii="Times New Roman" w:hAnsi="Times New Roman"/>
          <w:color w:val="auto"/>
          <w:sz w:val="28"/>
        </w:rPr>
        <w:br/>
        <w:t>с предоставлением государственной услуги;</w:t>
      </w:r>
    </w:p>
    <w:p w14:paraId="60838F5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2) </w:t>
      </w:r>
      <w:bookmarkStart w:id="23" w:name="_Hlk524437444"/>
      <w:bookmarkEnd w:id="23"/>
      <w:r w:rsidRPr="005F0C3D">
        <w:rPr>
          <w:rFonts w:ascii="Times New Roman" w:hAnsi="Times New Roman"/>
          <w:color w:val="auto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</w:t>
      </w:r>
      <w:r w:rsidRPr="005F0C3D">
        <w:rPr>
          <w:rFonts w:ascii="Times New Roman" w:hAnsi="Times New Roman"/>
          <w:color w:val="auto"/>
          <w:sz w:val="28"/>
        </w:rPr>
        <w:br/>
        <w:t>№ 210-ФЗ «Об организации предоставления государственных и муниципальных услуг» (Собрание законодательства Российской Федерации, 2010, № 31, ст. 4179; 2019, № 14, ст. 1461) (далее – Федеральный закон «Об организации предоставления государственных и муниципальных услуг» );</w:t>
      </w:r>
    </w:p>
    <w:p w14:paraId="321F255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 w:history="1">
        <w:r w:rsidRPr="005F0C3D">
          <w:rPr>
            <w:rFonts w:ascii="Times New Roman" w:hAnsi="Times New Roman"/>
            <w:color w:val="auto"/>
            <w:sz w:val="28"/>
          </w:rPr>
          <w:t>пунктом 4 части 1 статьи 7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Федерального закона «Об организации предоставления государственных и муниципальных услуг».  </w:t>
      </w:r>
    </w:p>
    <w:p w14:paraId="6FE87CE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450CA540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112C617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17. Отказ в приеме документов, необходимых для предоставления государственной услуги, не предусмотрен.</w:t>
      </w:r>
    </w:p>
    <w:p w14:paraId="6EA4DF0F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</w:p>
    <w:p w14:paraId="460E3CCF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Исчерпывающий перечень оснований для приостановления или отказа </w:t>
      </w:r>
      <w:r w:rsidRPr="005F0C3D">
        <w:rPr>
          <w:rFonts w:ascii="Times New Roman" w:hAnsi="Times New Roman"/>
          <w:color w:val="auto"/>
          <w:sz w:val="28"/>
        </w:rPr>
        <w:br/>
        <w:t>в предоставлении государственной услуги</w:t>
      </w:r>
    </w:p>
    <w:p w14:paraId="2B3F9C8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18. Основания для приостановления предоставления государственной услуги отсутствуют.</w:t>
      </w:r>
    </w:p>
    <w:p w14:paraId="4263C96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19. Основаниями для отказа в предоставлении государственной услуги является:</w:t>
      </w:r>
    </w:p>
    <w:p w14:paraId="0931FAF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1) наличие в документах, представленных заявителем, недостоверной </w:t>
      </w:r>
      <w:r w:rsidRPr="005F0C3D">
        <w:rPr>
          <w:rFonts w:ascii="Times New Roman" w:hAnsi="Times New Roman"/>
          <w:color w:val="auto"/>
          <w:sz w:val="28"/>
        </w:rPr>
        <w:br/>
        <w:t>или искаженной информации;</w:t>
      </w:r>
    </w:p>
    <w:p w14:paraId="5D749B7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2) несоответствие заявителя условиям допуска к международным автомобильным перевозкам;</w:t>
      </w:r>
    </w:p>
    <w:p w14:paraId="5D7CC24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3) аннулирование удостоверения, с момента которого прошло менее одного года.</w:t>
      </w:r>
    </w:p>
    <w:p w14:paraId="1635F16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2E7B3E42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Перечень услуг, которые являются необходимыми и обязательными </w:t>
      </w:r>
      <w:r w:rsidRPr="005F0C3D">
        <w:rPr>
          <w:rFonts w:ascii="Times New Roman" w:hAnsi="Times New Roman"/>
          <w:color w:val="auto"/>
          <w:sz w:val="28"/>
        </w:rPr>
        <w:br/>
        <w:t xml:space="preserve">для предоставления государственной услуги, в том числе сведения о документе </w:t>
      </w:r>
      <w:r w:rsidRPr="005F0C3D">
        <w:rPr>
          <w:rFonts w:ascii="Times New Roman" w:hAnsi="Times New Roman"/>
          <w:color w:val="auto"/>
          <w:sz w:val="28"/>
        </w:rPr>
        <w:lastRenderedPageBreak/>
        <w:t xml:space="preserve">(документах), выдаваемом (выдаваемых) организациями, участвующими </w:t>
      </w:r>
      <w:r w:rsidRPr="005F0C3D">
        <w:rPr>
          <w:rFonts w:ascii="Times New Roman" w:hAnsi="Times New Roman"/>
          <w:color w:val="auto"/>
          <w:sz w:val="28"/>
        </w:rPr>
        <w:br/>
        <w:t>в предоставлении государственной услуги</w:t>
      </w:r>
    </w:p>
    <w:p w14:paraId="4910402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20. Услуги, которые являются необходимыми и обязательными </w:t>
      </w:r>
      <w:r w:rsidRPr="005F0C3D">
        <w:rPr>
          <w:rFonts w:ascii="Times New Roman" w:hAnsi="Times New Roman"/>
          <w:color w:val="auto"/>
          <w:sz w:val="28"/>
        </w:rPr>
        <w:br/>
        <w:t xml:space="preserve">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Pr="005F0C3D">
        <w:rPr>
          <w:rFonts w:ascii="Times New Roman" w:hAnsi="Times New Roman"/>
          <w:color w:val="auto"/>
          <w:sz w:val="28"/>
        </w:rPr>
        <w:br/>
        <w:t>в предоставлении государственной услуги, не предусмотрены.</w:t>
      </w:r>
    </w:p>
    <w:p w14:paraId="0F79A0F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481FD454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Порядок, размер и основания взимания государственной пошлины </w:t>
      </w:r>
      <w:r w:rsidRPr="005F0C3D">
        <w:rPr>
          <w:rFonts w:ascii="Times New Roman" w:hAnsi="Times New Roman"/>
          <w:color w:val="auto"/>
          <w:sz w:val="28"/>
        </w:rPr>
        <w:br/>
        <w:t>или иной платы, взимаемой за предоставление государственной услуги</w:t>
      </w:r>
    </w:p>
    <w:p w14:paraId="08217CC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Предоставление государственной услуги осуществляется на безвозмездной основе.</w:t>
      </w:r>
    </w:p>
    <w:p w14:paraId="07BB8A40" w14:textId="77777777" w:rsidR="00212284" w:rsidRPr="005F0C3D" w:rsidRDefault="00212284" w:rsidP="00212284">
      <w:pPr>
        <w:ind w:right="-2" w:firstLine="709"/>
        <w:jc w:val="both"/>
        <w:rPr>
          <w:b/>
          <w:sz w:val="28"/>
        </w:rPr>
      </w:pPr>
    </w:p>
    <w:p w14:paraId="40B36B14" w14:textId="77777777" w:rsidR="00212284" w:rsidRPr="005F0C3D" w:rsidRDefault="00212284" w:rsidP="00212284">
      <w:pPr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E1FB016" w14:textId="77777777" w:rsidR="00212284" w:rsidRPr="005F0C3D" w:rsidRDefault="00212284" w:rsidP="00212284">
      <w:pPr>
        <w:widowControl w:val="0"/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21. Плата за предоставление услуг, которые являются необходимыми </w:t>
      </w:r>
      <w:r w:rsidRPr="005F0C3D">
        <w:rPr>
          <w:sz w:val="28"/>
        </w:rPr>
        <w:br/>
        <w:t>и обязательными для предоставления государственной услуги, не взимается.</w:t>
      </w:r>
    </w:p>
    <w:p w14:paraId="60B3235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535EC6C5" w14:textId="77777777" w:rsidR="00212284" w:rsidRPr="005F0C3D" w:rsidRDefault="00212284" w:rsidP="00212284">
      <w:pPr>
        <w:widowControl w:val="0"/>
        <w:tabs>
          <w:tab w:val="left" w:pos="851"/>
        </w:tabs>
        <w:ind w:right="-2" w:firstLine="709"/>
        <w:jc w:val="center"/>
        <w:outlineLvl w:val="2"/>
        <w:rPr>
          <w:b/>
          <w:sz w:val="28"/>
        </w:rPr>
      </w:pPr>
      <w:r w:rsidRPr="005F0C3D">
        <w:rPr>
          <w:b/>
          <w:sz w:val="28"/>
        </w:rPr>
        <w:t xml:space="preserve">Максимальный срок ожидания в очереди при подаче запроса </w:t>
      </w:r>
      <w:r w:rsidRPr="005F0C3D">
        <w:rPr>
          <w:b/>
          <w:sz w:val="28"/>
        </w:rPr>
        <w:br/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Pr="005F0C3D">
        <w:rPr>
          <w:b/>
          <w:sz w:val="28"/>
        </w:rPr>
        <w:br/>
        <w:t>и при получении результата предоставления таких услуг</w:t>
      </w:r>
    </w:p>
    <w:p w14:paraId="75FC666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22. Максимальный срок ожидания в очереди при подаче заявления </w:t>
      </w:r>
      <w:r w:rsidRPr="005F0C3D">
        <w:rPr>
          <w:rFonts w:ascii="Times New Roman" w:hAnsi="Times New Roman"/>
          <w:color w:val="auto"/>
          <w:sz w:val="28"/>
        </w:rPr>
        <w:br/>
        <w:t>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14:paraId="6EF2754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66894302" w14:textId="77777777" w:rsidR="00212284" w:rsidRPr="005F0C3D" w:rsidRDefault="00212284" w:rsidP="00212284">
      <w:pPr>
        <w:widowControl w:val="0"/>
        <w:tabs>
          <w:tab w:val="left" w:pos="851"/>
        </w:tabs>
        <w:ind w:right="-2" w:firstLine="709"/>
        <w:jc w:val="center"/>
        <w:outlineLvl w:val="2"/>
        <w:rPr>
          <w:b/>
          <w:sz w:val="28"/>
        </w:rPr>
      </w:pPr>
      <w:r w:rsidRPr="005F0C3D">
        <w:rPr>
          <w:b/>
          <w:sz w:val="28"/>
        </w:rPr>
        <w:t xml:space="preserve"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</w:t>
      </w:r>
      <w:r w:rsidRPr="005F0C3D">
        <w:rPr>
          <w:b/>
          <w:sz w:val="28"/>
        </w:rPr>
        <w:br/>
        <w:t>в электронной форме</w:t>
      </w:r>
    </w:p>
    <w:p w14:paraId="3ADCA26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23. Заявление и прилагаемые к нему документы, принимаются и регистрируются в день их предъявления в Управлении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должностным лицом, ответственным за прием и регистрацию документов.</w:t>
      </w:r>
    </w:p>
    <w:p w14:paraId="3D5035B8" w14:textId="77777777" w:rsidR="00212284" w:rsidRPr="005F0C3D" w:rsidRDefault="00212284" w:rsidP="00212284">
      <w:pPr>
        <w:widowControl w:val="0"/>
        <w:tabs>
          <w:tab w:val="left" w:pos="851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В случае подачи заявления и прилагаемых к нему документов в электронном виде, должностное лицо, ответственное за прием и регистрацию документов, регистрирует их в электронном виде, а также в распечатанном виде на бумажном носителе.</w:t>
      </w:r>
    </w:p>
    <w:p w14:paraId="4929B2ED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На Едином портале размещены образцы заполнения электронной формы запроса.</w:t>
      </w:r>
    </w:p>
    <w:p w14:paraId="5FC21B3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24. В случае поступления заявления и документов заявителя в праздничный или выходной день, предшествующий праздничным или выходным дням, регистрация производится в рабочий день, следующий за праздничными или выходными днями.</w:t>
      </w:r>
    </w:p>
    <w:p w14:paraId="349A12A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15C94637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lastRenderedPageBreak/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5976766" w14:textId="77777777" w:rsidR="00212284" w:rsidRPr="005F0C3D" w:rsidRDefault="00212284" w:rsidP="00212284">
      <w:pPr>
        <w:pStyle w:val="af2"/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25. 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 (при наличии), наименования должности должностного лица, предоставляющего государственную услугу.</w:t>
      </w:r>
      <w:bookmarkStart w:id="24" w:name="_Hlk530140807"/>
      <w:bookmarkEnd w:id="24"/>
    </w:p>
    <w:p w14:paraId="7C668F77" w14:textId="77777777" w:rsidR="00212284" w:rsidRPr="005F0C3D" w:rsidRDefault="00212284" w:rsidP="00212284">
      <w:pPr>
        <w:pStyle w:val="af2"/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26. В помещениях либо в коридоре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размещаются стенды с информацией и образцами документов для получения государственной услуги.</w:t>
      </w:r>
    </w:p>
    <w:p w14:paraId="059AB927" w14:textId="77777777" w:rsidR="00212284" w:rsidRPr="005F0C3D" w:rsidRDefault="00212284" w:rsidP="00212284">
      <w:pPr>
        <w:pStyle w:val="af2"/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27. Для ожидания приема и оформления документов заявителям (их представителям) должны отводиться места, оборудованные стульями и столами для возможности оформления документов. На столах должны находиться писчая бумага и канцелярские принадлежности.</w:t>
      </w:r>
    </w:p>
    <w:p w14:paraId="1BBDB675" w14:textId="77777777" w:rsidR="00212284" w:rsidRPr="005F0C3D" w:rsidRDefault="00212284" w:rsidP="00212284">
      <w:pPr>
        <w:pStyle w:val="af2"/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28. Рабочее место должностного лица, предоставляющего государственную услугу, должно быть оборудовано персональным компьютером и оргтехникой с возможностью доступа к сети Интернет.</w:t>
      </w:r>
    </w:p>
    <w:p w14:paraId="580D5D33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29. В соответствии с законодательством Российской Федерации о социальной защите инвалидов, инвалидам (включая инвалидов, использующих кресла-коляски и собак-проводников) обеспечиваются:</w:t>
      </w:r>
    </w:p>
    <w:p w14:paraId="13BD5E4C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14:paraId="62D74B3F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86E8E38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452EE7C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14:paraId="3C93D381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F0C3D">
        <w:rPr>
          <w:sz w:val="28"/>
        </w:rPr>
        <w:t>сурдопереводчика</w:t>
      </w:r>
      <w:proofErr w:type="spellEnd"/>
      <w:r w:rsidRPr="005F0C3D">
        <w:rPr>
          <w:sz w:val="28"/>
        </w:rPr>
        <w:t xml:space="preserve"> и </w:t>
      </w:r>
      <w:proofErr w:type="spellStart"/>
      <w:r w:rsidRPr="005F0C3D">
        <w:rPr>
          <w:sz w:val="28"/>
        </w:rPr>
        <w:t>тифлосурдопереводчика</w:t>
      </w:r>
      <w:proofErr w:type="spellEnd"/>
      <w:r w:rsidRPr="005F0C3D">
        <w:rPr>
          <w:sz w:val="28"/>
        </w:rPr>
        <w:t>;</w:t>
      </w:r>
    </w:p>
    <w:p w14:paraId="0E25C825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lastRenderedPageBreak/>
        <w:t>допуск собаки-проводника на объекты (здания, помещения), в которых предоставляется государственная услуга;</w:t>
      </w:r>
    </w:p>
    <w:p w14:paraId="5A7BE378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5DD25CFE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30.</w:t>
      </w:r>
      <w:r w:rsidRPr="005F0C3D">
        <w:t xml:space="preserve"> </w:t>
      </w:r>
      <w:r w:rsidRPr="005F0C3D">
        <w:rPr>
          <w:sz w:val="28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14:paraId="6A46536A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31. 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14:paraId="26FAECDD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32.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14:paraId="035DAE9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3BFF4ADE" w14:textId="77777777" w:rsidR="00212284" w:rsidRPr="005F0C3D" w:rsidRDefault="00212284" w:rsidP="00212284">
      <w:pPr>
        <w:tabs>
          <w:tab w:val="left" w:pos="1560"/>
        </w:tabs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4" w:history="1">
        <w:r w:rsidRPr="005F0C3D">
          <w:rPr>
            <w:b/>
            <w:sz w:val="28"/>
          </w:rPr>
          <w:t>статьей 15.1</w:t>
        </w:r>
      </w:hyperlink>
      <w:r w:rsidRPr="005F0C3D">
        <w:rPr>
          <w:b/>
          <w:sz w:val="28"/>
        </w:rPr>
        <w:t xml:space="preserve"> Федерального закона (далее - комплексный запрос)</w:t>
      </w:r>
    </w:p>
    <w:p w14:paraId="4BE7FE17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33. Показателем доступности государственной услуги является возможность заявителя подать уведомление наиболее удобным ему способом, а именно:</w:t>
      </w:r>
    </w:p>
    <w:p w14:paraId="1E0B9139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непосредственно в Управление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>;</w:t>
      </w:r>
    </w:p>
    <w:p w14:paraId="3CCEFB85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почтовым отправлением с описью вложения и уведомлением о вручении;</w:t>
      </w:r>
    </w:p>
    <w:p w14:paraId="6B93DF8D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по электронной почте в виде электронного документа, подписанного усиленной квалифицированной электронной подписью заявителя;</w:t>
      </w:r>
    </w:p>
    <w:p w14:paraId="22F413F1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посредством Единого портала.</w:t>
      </w:r>
    </w:p>
    <w:p w14:paraId="08ADD7CD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34. Взаимодействие заявителя с должностными лицами Управления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при предоставлении государственной услуги осуществляется два раза - при представлении в соответствующее Управление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документов для предоставления государственной услуги и при получении результата предоставления государственной услуги заявителем непосредственно. Продолжительность одного взаимодействия составляет не более 15 минут.</w:t>
      </w:r>
    </w:p>
    <w:p w14:paraId="103C7F62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Количество взаимодействий заявителя с должностными лицами Управления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при предоставлении государственной услуги и их </w:t>
      </w:r>
      <w:r w:rsidRPr="005F0C3D">
        <w:rPr>
          <w:sz w:val="28"/>
        </w:rPr>
        <w:lastRenderedPageBreak/>
        <w:t xml:space="preserve">продолжительность ограничивается режимом работы Управления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>.</w:t>
      </w:r>
    </w:p>
    <w:p w14:paraId="7BEF9702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 При направлении и получении документов, необходимых в рамках предоставления государственной услуги, по почте или с использованием информационно-коммуникационных технологий заявитель с должностными лицами Управления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не взаимодействует.</w:t>
      </w:r>
    </w:p>
    <w:p w14:paraId="318121B6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35. При предоставлении государственной услуги в электронной форме посредством Единого портала заявителю обеспечивается возможность выполнения следующих действий:</w:t>
      </w:r>
    </w:p>
    <w:p w14:paraId="41F711DE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получения информации о порядке и сроках предоставления государственной услуги;</w:t>
      </w:r>
    </w:p>
    <w:p w14:paraId="3E7547D1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записи на прием в Управление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для подачи запроса о предоставлении государственной услуги;</w:t>
      </w:r>
    </w:p>
    <w:p w14:paraId="3450F26C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формирования запроса о предоставлении государственной услуги;</w:t>
      </w:r>
    </w:p>
    <w:p w14:paraId="2070D661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приема и регистрации Управлением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запроса и иных документов, необходимых для предоставления государственной услуги;</w:t>
      </w:r>
    </w:p>
    <w:p w14:paraId="23DD031C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получения результата предоставления государственной услуги;</w:t>
      </w:r>
    </w:p>
    <w:p w14:paraId="70CD01AA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осуществления оценки качества предоставления государственной услуги;</w:t>
      </w:r>
    </w:p>
    <w:p w14:paraId="03C5D551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получения сведений о ходе выполнения запроса о предоставлении государственной услуги;</w:t>
      </w:r>
    </w:p>
    <w:p w14:paraId="57952FF5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досудебного (внесудебного) порядка обжалования решений и действий (бездействия) Управления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>, предоставляющего государственную услугу, а также его должностных лиц.</w:t>
      </w:r>
    </w:p>
    <w:p w14:paraId="115DB84D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36. Показателем качества государственной услуги является четкое соблюдение сроков административных процедур.</w:t>
      </w:r>
    </w:p>
    <w:p w14:paraId="537423D5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37. Предоставление государственной услуги в Ространснадзоре или любом территориальном органе по выбору заявителя (экстерриториальный принцип) предусмотрено.</w:t>
      </w:r>
    </w:p>
    <w:p w14:paraId="298F959F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38.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14:paraId="046BB62E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39. Предоставление государственной услуги посредством комплексного запроса не осуществляется.</w:t>
      </w:r>
    </w:p>
    <w:p w14:paraId="3338A5C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1F3C9D6F" w14:textId="77777777" w:rsidR="00212284" w:rsidRPr="005F0C3D" w:rsidRDefault="00212284" w:rsidP="00212284">
      <w:pPr>
        <w:jc w:val="center"/>
        <w:rPr>
          <w:b/>
          <w:sz w:val="28"/>
        </w:rPr>
      </w:pPr>
      <w:bookmarkStart w:id="25" w:name="_Hlk524444001"/>
      <w:bookmarkStart w:id="26" w:name="_Hlk524421903"/>
      <w:bookmarkEnd w:id="25"/>
      <w:bookmarkEnd w:id="26"/>
      <w:r w:rsidRPr="005F0C3D">
        <w:rPr>
          <w:b/>
          <w:sz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73707281" w14:textId="77777777" w:rsidR="00212284" w:rsidRPr="005F0C3D" w:rsidRDefault="00212284" w:rsidP="00212284">
      <w:pPr>
        <w:jc w:val="center"/>
        <w:rPr>
          <w:b/>
          <w:sz w:val="28"/>
        </w:rPr>
      </w:pPr>
    </w:p>
    <w:p w14:paraId="3BE5AE22" w14:textId="77777777" w:rsidR="00212284" w:rsidRPr="005F0C3D" w:rsidRDefault="00212284" w:rsidP="00212284">
      <w:pPr>
        <w:tabs>
          <w:tab w:val="left" w:pos="851"/>
        </w:tabs>
        <w:ind w:right="-2" w:firstLine="709"/>
        <w:jc w:val="both"/>
        <w:rPr>
          <w:b/>
          <w:sz w:val="28"/>
        </w:rPr>
      </w:pPr>
      <w:r w:rsidRPr="005F0C3D">
        <w:rPr>
          <w:sz w:val="28"/>
        </w:rPr>
        <w:t>40. 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14:paraId="75561E26" w14:textId="77777777" w:rsidR="00212284" w:rsidRPr="005F0C3D" w:rsidRDefault="00212284" w:rsidP="00212284">
      <w:pPr>
        <w:tabs>
          <w:tab w:val="left" w:pos="851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При направлении в </w:t>
      </w:r>
      <w:proofErr w:type="spellStart"/>
      <w:r w:rsidRPr="005F0C3D">
        <w:rPr>
          <w:sz w:val="28"/>
        </w:rPr>
        <w:t>Ространснадзор</w:t>
      </w:r>
      <w:proofErr w:type="spellEnd"/>
      <w:r w:rsidRPr="005F0C3D">
        <w:rPr>
          <w:sz w:val="28"/>
        </w:rPr>
        <w:t xml:space="preserve"> или Управление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Федеральным законом № 63-ФЗ и постановлением Правительства Российской Федерации от 25 июня 2012 г. № 634 «О </w:t>
      </w:r>
      <w:r w:rsidRPr="005F0C3D">
        <w:rPr>
          <w:sz w:val="28"/>
        </w:rPr>
        <w:lastRenderedPageBreak/>
        <w:t>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2018, № 36, ст. 5623) (далее - постановление Правительства Российской Федерации № 634).</w:t>
      </w:r>
    </w:p>
    <w:p w14:paraId="03CF82CE" w14:textId="77777777" w:rsidR="00212284" w:rsidRPr="005F0C3D" w:rsidRDefault="00212284" w:rsidP="00212284">
      <w:pPr>
        <w:tabs>
          <w:tab w:val="left" w:pos="851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В форме запроса должны быть указаны фамилия, имя,</w:t>
      </w:r>
      <w:r w:rsidRPr="005F0C3D">
        <w:rPr>
          <w:sz w:val="28"/>
        </w:rPr>
        <w:br/>
        <w:t>отчество (при наличии) заявителя, адрес (электронной почты или почтовый),</w:t>
      </w:r>
      <w:r w:rsidRPr="005F0C3D">
        <w:rPr>
          <w:sz w:val="28"/>
        </w:rPr>
        <w:br/>
        <w:t>по которому должен быть направлен ответ, извещение о переадресации обращения (при необходимости), суть запроса.</w:t>
      </w:r>
    </w:p>
    <w:p w14:paraId="4AD9DAFF" w14:textId="77777777" w:rsidR="00212284" w:rsidRPr="005F0C3D" w:rsidRDefault="00212284" w:rsidP="00212284">
      <w:pPr>
        <w:tabs>
          <w:tab w:val="left" w:pos="851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При направлении в Управление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заявления и документов </w:t>
      </w:r>
      <w:r w:rsidRPr="005F0C3D">
        <w:rPr>
          <w:sz w:val="28"/>
        </w:rPr>
        <w:br/>
        <w:t>в электронной форме используется усиленная квалифицированная электронная подпись заявителя в соответствии с Федеральным законом № 63-ФЗ и постановлением Правительства Российской Федерации № 634.</w:t>
      </w:r>
    </w:p>
    <w:p w14:paraId="22B35163" w14:textId="77777777" w:rsidR="00212284" w:rsidRPr="005F0C3D" w:rsidRDefault="00212284" w:rsidP="00212284">
      <w:pPr>
        <w:tabs>
          <w:tab w:val="left" w:pos="851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14:paraId="54461A41" w14:textId="77777777" w:rsidR="00212284" w:rsidRPr="005F0C3D" w:rsidRDefault="00212284" w:rsidP="00212284">
      <w:pPr>
        <w:widowControl w:val="0"/>
        <w:tabs>
          <w:tab w:val="left" w:pos="851"/>
          <w:tab w:val="left" w:pos="993"/>
          <w:tab w:val="left" w:pos="144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41. Иные требования,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 не предусмотрены. </w:t>
      </w:r>
    </w:p>
    <w:p w14:paraId="206A20E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227D3056" w14:textId="77777777" w:rsidR="00212284" w:rsidRPr="005F0C3D" w:rsidRDefault="00212284" w:rsidP="00212284">
      <w:pPr>
        <w:pStyle w:val="af2"/>
        <w:tabs>
          <w:tab w:val="left" w:pos="1560"/>
        </w:tabs>
        <w:ind w:right="-2" w:firstLine="709"/>
        <w:jc w:val="center"/>
        <w:rPr>
          <w:rFonts w:ascii="Times New Roman" w:hAnsi="Times New Roman"/>
          <w:b/>
          <w:color w:val="auto"/>
          <w:sz w:val="28"/>
        </w:rPr>
      </w:pPr>
      <w:r w:rsidRPr="005F0C3D">
        <w:rPr>
          <w:rFonts w:ascii="Times New Roman" w:hAnsi="Times New Roman"/>
          <w:b/>
          <w:color w:val="auto"/>
          <w:sz w:val="28"/>
        </w:rPr>
        <w:t>III. Состав, последовательность и сроки выполнения</w:t>
      </w:r>
    </w:p>
    <w:p w14:paraId="37B414BB" w14:textId="77777777" w:rsidR="00212284" w:rsidRPr="005F0C3D" w:rsidRDefault="00212284" w:rsidP="00212284">
      <w:pPr>
        <w:tabs>
          <w:tab w:val="left" w:pos="1560"/>
        </w:tabs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>административных процедур (действий), требования к порядку</w:t>
      </w:r>
    </w:p>
    <w:p w14:paraId="128C1A56" w14:textId="77777777" w:rsidR="00212284" w:rsidRPr="005F0C3D" w:rsidRDefault="00212284" w:rsidP="00212284">
      <w:pPr>
        <w:tabs>
          <w:tab w:val="left" w:pos="1560"/>
        </w:tabs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>их выполнения, в том числе особенности выполнения</w:t>
      </w:r>
    </w:p>
    <w:p w14:paraId="23DB04E6" w14:textId="77777777" w:rsidR="00212284" w:rsidRPr="005F0C3D" w:rsidRDefault="00212284" w:rsidP="00212284">
      <w:pPr>
        <w:tabs>
          <w:tab w:val="left" w:pos="1560"/>
        </w:tabs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>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457B31D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1"/>
        <w:rPr>
          <w:color w:val="auto"/>
        </w:rPr>
      </w:pPr>
    </w:p>
    <w:p w14:paraId="537F24EB" w14:textId="77777777" w:rsidR="00212284" w:rsidRPr="005F0C3D" w:rsidRDefault="00212284" w:rsidP="00212284">
      <w:pPr>
        <w:widowControl w:val="0"/>
        <w:tabs>
          <w:tab w:val="left" w:pos="851"/>
        </w:tabs>
        <w:ind w:right="-2" w:firstLine="709"/>
        <w:jc w:val="center"/>
        <w:outlineLvl w:val="2"/>
        <w:rPr>
          <w:b/>
          <w:sz w:val="28"/>
        </w:rPr>
      </w:pPr>
      <w:r w:rsidRPr="005F0C3D">
        <w:rPr>
          <w:b/>
          <w:sz w:val="28"/>
        </w:rPr>
        <w:tab/>
        <w:t>Исчерпывающий перечень административных процедур</w:t>
      </w:r>
    </w:p>
    <w:p w14:paraId="4FB82CD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27" w:name="Par257"/>
      <w:bookmarkEnd w:id="27"/>
      <w:r w:rsidRPr="005F0C3D">
        <w:rPr>
          <w:rFonts w:ascii="Times New Roman" w:hAnsi="Times New Roman"/>
          <w:color w:val="auto"/>
          <w:sz w:val="28"/>
        </w:rPr>
        <w:t>42. Предоставление государственной услуги включает в себя следующие административные процедуры:</w:t>
      </w:r>
    </w:p>
    <w:p w14:paraId="679D8D1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- прием заявления на выдачу (продление) удостоверения допуска, переоформление удостоверения и карточек допуска, регистрация заявления, формирование учетного дела;</w:t>
      </w:r>
    </w:p>
    <w:p w14:paraId="223AD31F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both"/>
        <w:outlineLvl w:val="2"/>
        <w:rPr>
          <w:rFonts w:ascii="Times New Roman" w:hAnsi="Times New Roman"/>
          <w:b w:val="0"/>
          <w:color w:val="auto"/>
          <w:sz w:val="28"/>
        </w:rPr>
      </w:pPr>
      <w:r w:rsidRPr="005F0C3D">
        <w:rPr>
          <w:rFonts w:ascii="Times New Roman" w:hAnsi="Times New Roman"/>
          <w:b w:val="0"/>
          <w:color w:val="auto"/>
          <w:sz w:val="28"/>
        </w:rPr>
        <w:t>- проверка полноты, достоверности и правильности оформления документов, представленных для получения (продления) удостоверения допуска, переоформления удостоверения допуска и карточек допуска, принятие решения о предоставлении (отказе в предоставлении) государственной услуги и уведомление заявителя о принятом решении;</w:t>
      </w:r>
    </w:p>
    <w:p w14:paraId="45C21A56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both"/>
        <w:outlineLvl w:val="2"/>
        <w:rPr>
          <w:rFonts w:ascii="Times New Roman" w:hAnsi="Times New Roman"/>
          <w:b w:val="0"/>
          <w:color w:val="auto"/>
          <w:sz w:val="28"/>
        </w:rPr>
      </w:pPr>
      <w:r w:rsidRPr="005F0C3D">
        <w:rPr>
          <w:rFonts w:ascii="Times New Roman" w:hAnsi="Times New Roman"/>
          <w:b w:val="0"/>
          <w:color w:val="auto"/>
          <w:sz w:val="28"/>
        </w:rPr>
        <w:t>- прием заявления на выдачу дополнительных карточек допуска, регистрация заявления, внесение изменений в учетное дело;</w:t>
      </w:r>
    </w:p>
    <w:p w14:paraId="4279396C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both"/>
        <w:outlineLvl w:val="2"/>
        <w:rPr>
          <w:rFonts w:ascii="Times New Roman" w:hAnsi="Times New Roman"/>
          <w:b w:val="0"/>
          <w:color w:val="auto"/>
          <w:sz w:val="28"/>
        </w:rPr>
      </w:pPr>
      <w:r w:rsidRPr="005F0C3D">
        <w:rPr>
          <w:rFonts w:ascii="Times New Roman" w:hAnsi="Times New Roman"/>
          <w:b w:val="0"/>
          <w:color w:val="auto"/>
          <w:sz w:val="28"/>
        </w:rPr>
        <w:t xml:space="preserve">- проверка полноты, достоверности и правильности оформления документов на выдачу дополнительных карточек допуска, принятие решения </w:t>
      </w:r>
      <w:r w:rsidRPr="005F0C3D">
        <w:rPr>
          <w:rFonts w:ascii="Times New Roman" w:hAnsi="Times New Roman"/>
          <w:b w:val="0"/>
          <w:color w:val="auto"/>
          <w:sz w:val="28"/>
        </w:rPr>
        <w:br/>
        <w:t xml:space="preserve">о предоставлении дополнительных карточек допуска (несоответствии условиям </w:t>
      </w:r>
      <w:r w:rsidRPr="005F0C3D">
        <w:rPr>
          <w:rFonts w:ascii="Times New Roman" w:hAnsi="Times New Roman"/>
          <w:b w:val="0"/>
          <w:color w:val="auto"/>
          <w:sz w:val="28"/>
        </w:rPr>
        <w:lastRenderedPageBreak/>
        <w:t>допуска) и уведомление заявителя о принятом решении;</w:t>
      </w:r>
    </w:p>
    <w:p w14:paraId="3F9CB87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- внесение данных в реестр удостоверений и карточек допуска;</w:t>
      </w:r>
    </w:p>
    <w:p w14:paraId="7A5D1A45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both"/>
        <w:outlineLvl w:val="2"/>
        <w:rPr>
          <w:rFonts w:ascii="Times New Roman" w:hAnsi="Times New Roman"/>
          <w:b w:val="0"/>
          <w:color w:val="auto"/>
          <w:sz w:val="28"/>
        </w:rPr>
      </w:pPr>
      <w:r w:rsidRPr="005F0C3D">
        <w:rPr>
          <w:rFonts w:ascii="Times New Roman" w:hAnsi="Times New Roman"/>
          <w:b w:val="0"/>
          <w:color w:val="auto"/>
          <w:sz w:val="28"/>
        </w:rPr>
        <w:t>- выдача (продление, переоформление) удостоверения и (или) карточек допуска;</w:t>
      </w:r>
    </w:p>
    <w:p w14:paraId="60C5CAFE" w14:textId="77777777" w:rsidR="00212284" w:rsidRPr="005F0C3D" w:rsidRDefault="00212284" w:rsidP="00212284">
      <w:pPr>
        <w:ind w:right="-2" w:firstLine="709"/>
        <w:jc w:val="both"/>
        <w:outlineLvl w:val="0"/>
        <w:rPr>
          <w:sz w:val="28"/>
        </w:rPr>
      </w:pPr>
      <w:bookmarkStart w:id="28" w:name="_Hlk530730832"/>
      <w:bookmarkStart w:id="29" w:name="_Hlk532307163"/>
      <w:bookmarkEnd w:id="28"/>
      <w:bookmarkEnd w:id="29"/>
      <w:r w:rsidRPr="005F0C3D">
        <w:rPr>
          <w:sz w:val="28"/>
        </w:rPr>
        <w:t xml:space="preserve">-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(функций). </w:t>
      </w:r>
    </w:p>
    <w:p w14:paraId="1F094AE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428BC847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Прием заявления на выдачу (продление) удостоверения допуска, переоформление удостоверения и карточек допуска, регистрация заявления, формирование учетного дела</w:t>
      </w:r>
    </w:p>
    <w:p w14:paraId="078F1A6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43. Основанием для начала административной процедуры является поступление в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заявления о выдаче (продлении) удостоверения допуска, переоформлении удостоверения допуска и карточек допуска.</w:t>
      </w:r>
    </w:p>
    <w:p w14:paraId="17F45CED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44. Подача заявлений о выдаче допуска российского перевозчика </w:t>
      </w:r>
      <w:r w:rsidRPr="005F0C3D">
        <w:rPr>
          <w:rFonts w:ascii="Times New Roman" w:hAnsi="Times New Roman"/>
          <w:color w:val="auto"/>
          <w:sz w:val="28"/>
        </w:rPr>
        <w:br/>
        <w:t xml:space="preserve">к осуществлению международных автомобильных перевозок, продлении срока действия, переоформления удостоверения и карточек допуска на транспортное средство, на котором будут осуществляться международные автомобильные перевозки, и прилагаемых к ним документов, осуществляется заявителем </w:t>
      </w:r>
      <w:r w:rsidRPr="005F0C3D">
        <w:rPr>
          <w:rFonts w:ascii="Times New Roman" w:hAnsi="Times New Roman"/>
          <w:color w:val="auto"/>
          <w:sz w:val="28"/>
        </w:rPr>
        <w:br/>
        <w:t xml:space="preserve">в письменной форме, в том числе посредством почтового отправления, либо </w:t>
      </w:r>
      <w:r w:rsidRPr="005F0C3D">
        <w:rPr>
          <w:rFonts w:ascii="Times New Roman" w:hAnsi="Times New Roman"/>
          <w:color w:val="auto"/>
          <w:sz w:val="28"/>
        </w:rPr>
        <w:br/>
        <w:t xml:space="preserve">в электронной виде с использованием электронной подписи в порядке, установленном Правительством Российской Федерации, с использованием Единого портала. </w:t>
      </w:r>
    </w:p>
    <w:p w14:paraId="149DA77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45. Заявление о переоформлении удостоверения и карточек допуска </w:t>
      </w:r>
      <w:r w:rsidRPr="005F0C3D">
        <w:rPr>
          <w:rFonts w:ascii="Times New Roman" w:hAnsi="Times New Roman"/>
          <w:color w:val="auto"/>
          <w:sz w:val="28"/>
        </w:rPr>
        <w:br/>
        <w:t>с приложением документов, подтверждающих изменения, подается в случае преобразования юридического лица, изменения его наименования или местонахождения либо изменения имени или места жительства индивидуального предпринимателя.</w:t>
      </w:r>
    </w:p>
    <w:p w14:paraId="7F2E895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46. В случае, если заявление было получено в форме электронного документа,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обязано обеспечить осуществление в электронной форме:</w:t>
      </w:r>
    </w:p>
    <w:p w14:paraId="3758049B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приема и рассмотрения заявления;</w:t>
      </w:r>
    </w:p>
    <w:p w14:paraId="46B5901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возможности для заявителя дистанционно отслеживать стадии предоставления государственной услуги.</w:t>
      </w:r>
    </w:p>
    <w:p w14:paraId="3E659DC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47. Заявление о предоставлении государственной услуги и прилагаемые </w:t>
      </w:r>
      <w:r w:rsidRPr="005F0C3D">
        <w:rPr>
          <w:rFonts w:ascii="Times New Roman" w:hAnsi="Times New Roman"/>
          <w:color w:val="auto"/>
          <w:sz w:val="28"/>
        </w:rPr>
        <w:br/>
        <w:t xml:space="preserve">к нему документы в день предъявления их в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принимает и регистрирует должностное лицо, ответственное за прием и регистрацию документов.</w:t>
      </w:r>
    </w:p>
    <w:p w14:paraId="5B62591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Регистрация заявления о предоставлении государственной услуги осуществляется на электронном и бумажном носителях.</w:t>
      </w:r>
    </w:p>
    <w:p w14:paraId="6701C9D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48. Документы принимаются по описи, составляемой в двух экземплярах, включающей в себя следующие сведения:</w:t>
      </w:r>
    </w:p>
    <w:p w14:paraId="4AA8ECD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1) организационно-правовая форма и наименование юридического лица (фамилия, имя, отчество (при наличии) индивидуального предпринимателя);</w:t>
      </w:r>
    </w:p>
    <w:p w14:paraId="4D929C4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lastRenderedPageBreak/>
        <w:t>2) вид перевозок;</w:t>
      </w:r>
    </w:p>
    <w:p w14:paraId="0C81C45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3) наименование представленного документа;</w:t>
      </w:r>
    </w:p>
    <w:p w14:paraId="6955AC5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4) количество листов;</w:t>
      </w:r>
    </w:p>
    <w:p w14:paraId="16C29AE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5) подпись лица, подавшего заявление;</w:t>
      </w:r>
    </w:p>
    <w:p w14:paraId="42BD09A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6) отметка Управления </w:t>
      </w:r>
      <w:bookmarkStart w:id="30" w:name="_Hlk5190479"/>
      <w:bookmarkEnd w:id="30"/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с указанием регистрационного номера, даты регистрации, запись заверяется подписью должностного лица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, принявшего документы.</w:t>
      </w:r>
    </w:p>
    <w:p w14:paraId="69270F1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Второй экземпляр описи с отметкой о регистрации вручается (направляется) заявителю. В случае переоформления удостоверения допуска одновременно </w:t>
      </w:r>
      <w:r w:rsidRPr="005F0C3D">
        <w:rPr>
          <w:rFonts w:ascii="Times New Roman" w:hAnsi="Times New Roman"/>
          <w:color w:val="auto"/>
          <w:sz w:val="28"/>
        </w:rPr>
        <w:br/>
        <w:t xml:space="preserve">с описью заявителю вручается копия заявления с отметкой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о его принятии, для осуществления заявителем международных автомобильных перевозок до окончания переоформления ранее выданных документов.</w:t>
      </w:r>
    </w:p>
    <w:p w14:paraId="1A7A1E7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49. Прилагаемые копии документов представляются с предъявлением оригинала либо заверенные надлежащим образом.</w:t>
      </w:r>
    </w:p>
    <w:p w14:paraId="59EFE83D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50. В случае направления заявителем документов в электронном виде второй экземпляр описи направляется заявителю в виде электронного документа.</w:t>
      </w:r>
    </w:p>
    <w:p w14:paraId="63AD55A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51. Максимальное время приема одного комплекта документов не может превышать 15 минут.</w:t>
      </w:r>
    </w:p>
    <w:p w14:paraId="0BBC04A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470AF606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b w:val="0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Проверка полноты, достоверности и правильности оформления документов, представленных для получения (продления) удостоверения допуска, переоформления удостоверения допуска и карточек допуска, принятие решения о предоставлении (отказе в предоставлении) государственной услуги </w:t>
      </w:r>
      <w:r w:rsidRPr="005F0C3D">
        <w:rPr>
          <w:rFonts w:ascii="Times New Roman" w:hAnsi="Times New Roman"/>
          <w:color w:val="auto"/>
          <w:sz w:val="28"/>
        </w:rPr>
        <w:br/>
        <w:t>и уведомление заявителя о принятом решении</w:t>
      </w:r>
    </w:p>
    <w:p w14:paraId="0A8D13FB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52. Основанием для начала административной процедуры является поступление зарегистрированного заявления с комплектом документов ответственному должностному лицу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уполномоченному на принятие решения о предоставлении (отказе </w:t>
      </w:r>
      <w:r w:rsidRPr="005F0C3D">
        <w:rPr>
          <w:rFonts w:ascii="Times New Roman" w:hAnsi="Times New Roman"/>
          <w:color w:val="auto"/>
          <w:sz w:val="28"/>
        </w:rPr>
        <w:br/>
        <w:t>в предоставлении) государственной услуги.</w:t>
      </w:r>
    </w:p>
    <w:p w14:paraId="614448D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53. Ответственное за предоставление государственной услуги должностное лицо проверяет представленные документы на полноту и правильность заполнения.</w:t>
      </w:r>
    </w:p>
    <w:p w14:paraId="13AA627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54. В случае отсутствия документов, указанных в под</w:t>
      </w:r>
      <w:hyperlink w:anchor="Par139" w:tooltip="13.1. В случае получения допуска:" w:history="1">
        <w:r w:rsidRPr="005F0C3D">
          <w:rPr>
            <w:rFonts w:ascii="Times New Roman" w:hAnsi="Times New Roman"/>
            <w:color w:val="auto"/>
            <w:sz w:val="28"/>
          </w:rPr>
          <w:t>пунктах 14.1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, 14.3 – 14.4 пункта 14 Административного регламента, ответственное должностное лицо обеспечивает направление в Федеральную налоговую службу межведомственного запроса в целях получения сведений, подтверждающих факт наличия сведений </w:t>
      </w:r>
      <w:r w:rsidRPr="005F0C3D">
        <w:rPr>
          <w:rFonts w:ascii="Times New Roman" w:hAnsi="Times New Roman"/>
          <w:color w:val="auto"/>
          <w:sz w:val="28"/>
        </w:rPr>
        <w:br/>
        <w:t>о заявителе в Едином государственном реестре юридических лиц (для заявителей - юридических лиц) или Едином государственном реестре индивидуальных предпринимателей (для заявителей - индивидуальных предпринимателей).</w:t>
      </w:r>
    </w:p>
    <w:p w14:paraId="0A8FBE8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55. Должностное лицо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уполномоченное на принятие решения о предоставлении (отказе в предоставлении) государственной услуги, проверяет по базе данных информационной системы отсутствие </w:t>
      </w:r>
      <w:r w:rsidRPr="005F0C3D">
        <w:rPr>
          <w:rFonts w:ascii="Times New Roman" w:hAnsi="Times New Roman"/>
          <w:color w:val="auto"/>
          <w:sz w:val="28"/>
        </w:rPr>
        <w:br/>
        <w:t xml:space="preserve">у обратившегося субъекта действующего удостоверения допуска на указанный </w:t>
      </w:r>
      <w:r w:rsidRPr="005F0C3D">
        <w:rPr>
          <w:rFonts w:ascii="Times New Roman" w:hAnsi="Times New Roman"/>
          <w:color w:val="auto"/>
          <w:sz w:val="28"/>
        </w:rPr>
        <w:br/>
        <w:t xml:space="preserve">в заявлении вид деятельности в реестре удостоверений допуска и карточек допуска. Также проверяет удостоверение допуска на предмет приостановления или </w:t>
      </w:r>
      <w:r w:rsidRPr="005F0C3D">
        <w:rPr>
          <w:rFonts w:ascii="Times New Roman" w:hAnsi="Times New Roman"/>
          <w:color w:val="auto"/>
          <w:sz w:val="28"/>
        </w:rPr>
        <w:lastRenderedPageBreak/>
        <w:t xml:space="preserve">аннулирования, а также отсутствие действующих карточек допуска на указанные в заявлении транспортные средства. </w:t>
      </w:r>
    </w:p>
    <w:p w14:paraId="478D185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56. Заявитель допускается (допуск продляется) к осуществлению международных автомобильных перевозок при выполнении следующих условий:</w:t>
      </w:r>
    </w:p>
    <w:p w14:paraId="0AEB662D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1) наличие транспортных средств, принадлежащих заявителю на праве собственности или на ином законном основании и соответствующих международным техническим стандартам, а также международным конвенциям </w:t>
      </w:r>
      <w:r w:rsidRPr="005F0C3D">
        <w:rPr>
          <w:rFonts w:ascii="Times New Roman" w:hAnsi="Times New Roman"/>
          <w:color w:val="auto"/>
          <w:sz w:val="28"/>
        </w:rPr>
        <w:br/>
        <w:t>и соглашениям, регламентирующим международные автомобильные перевозки;</w:t>
      </w:r>
    </w:p>
    <w:p w14:paraId="03BB720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2) соответствие назначенных (приказ о приеме на работу, приказ о возложении обязанностей, трудовой договор) заявителем лиц, ответственных за осуществление международных автомобильных перевозок (далее - ответственное должностное лицо), квалификационным требованиям по организации перевозок автомобильным транспортом в международном сообщении;</w:t>
      </w:r>
    </w:p>
    <w:p w14:paraId="4912AB1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3) устойчивое финансовое положение заявителя (наличие в собственности имущества стоимостью не менее 300 тыс. рублей при использовании только одного транспортного средства, осуществляющего международные автомобильные перевозки, и не менее 170 тыс. рублей в расчете на каждое дополнительное транспортное средство);</w:t>
      </w:r>
    </w:p>
    <w:p w14:paraId="6C3B94A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4) обязательное страхование гражданской ответственности владельцев автотранспортных средств.</w:t>
      </w:r>
    </w:p>
    <w:p w14:paraId="44C2ED6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57. Действующее удостоверение допуска переоформляется на основании сведений из Федеральной налоговой службы полученных в результате межведомственного запроса, подтверждающих факт наличия в Едином государственном реестре юридических лиц (для заявителей - юридических лиц) </w:t>
      </w:r>
      <w:r w:rsidRPr="005F0C3D">
        <w:rPr>
          <w:rFonts w:ascii="Times New Roman" w:hAnsi="Times New Roman"/>
          <w:color w:val="auto"/>
          <w:sz w:val="28"/>
        </w:rPr>
        <w:br/>
        <w:t xml:space="preserve">или Едином государственном реестре индивидуальных предпринимателей </w:t>
      </w:r>
      <w:r w:rsidRPr="005F0C3D">
        <w:rPr>
          <w:rFonts w:ascii="Times New Roman" w:hAnsi="Times New Roman"/>
          <w:color w:val="auto"/>
          <w:sz w:val="28"/>
        </w:rPr>
        <w:br/>
        <w:t>(для заявителей - индивидуальных предпринимателей) данных об изменении местонахождения юридического лица либо изменении места жительства индивидуального предпринимателя.</w:t>
      </w:r>
    </w:p>
    <w:p w14:paraId="051AC31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58. Действующее удостоверение допуска и карточки допуска переоформляются на основании следующих документов:</w:t>
      </w:r>
    </w:p>
    <w:p w14:paraId="6EBA288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копии документов, подтверждающие наличие на праве собственности </w:t>
      </w:r>
      <w:r w:rsidRPr="005F0C3D">
        <w:rPr>
          <w:rFonts w:ascii="Times New Roman" w:hAnsi="Times New Roman"/>
          <w:color w:val="auto"/>
          <w:sz w:val="28"/>
        </w:rPr>
        <w:br/>
        <w:t>или ином законном основании предполагаемых к использованию транспортных средств и их государственную регистрацию;</w:t>
      </w:r>
    </w:p>
    <w:p w14:paraId="76B2D76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копии страхового полиса обязательного страхования гражданской ответственности владельцев транспортных средств;</w:t>
      </w:r>
    </w:p>
    <w:p w14:paraId="45FF7CF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сведений из Федеральной налоговой службы полученных в результате межведомственного запроса, подтверждающих факт наличия в Едином государственном реестре юридических лиц (для заявителей – юридических лиц) </w:t>
      </w:r>
      <w:r w:rsidRPr="005F0C3D">
        <w:rPr>
          <w:rFonts w:ascii="Times New Roman" w:hAnsi="Times New Roman"/>
          <w:color w:val="auto"/>
          <w:sz w:val="28"/>
        </w:rPr>
        <w:br/>
        <w:t xml:space="preserve">или Едином государственном реестре индивидуальных предпринимателей </w:t>
      </w:r>
      <w:r w:rsidRPr="005F0C3D">
        <w:rPr>
          <w:rFonts w:ascii="Times New Roman" w:hAnsi="Times New Roman"/>
          <w:color w:val="auto"/>
          <w:sz w:val="28"/>
        </w:rPr>
        <w:br/>
        <w:t>(для заявителей – индивидуальных предпринимателей) данных об изменении местонахождения юридического лица либо изменении места жительства индивидуального предпринимателя и (или) преобразование юридического лица, изменение его наименования либо изменение имени (фамилии, отчества) индивидуального предпринимателя.</w:t>
      </w:r>
    </w:p>
    <w:p w14:paraId="7568E54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59. В случае выявления в предоставленных заявителем документах </w:t>
      </w:r>
      <w:r w:rsidRPr="005F0C3D">
        <w:rPr>
          <w:rFonts w:ascii="Times New Roman" w:hAnsi="Times New Roman"/>
          <w:color w:val="auto"/>
          <w:sz w:val="28"/>
        </w:rPr>
        <w:lastRenderedPageBreak/>
        <w:t>недостоверной или искаженной информации, несоответствие заявителя условиям допуска к международным автомобильным перевозкам, при установлении в реестре удостоверений и карточек допуска факта аннулирования удостоверения допуска данного вида, с момента которого прошло менее одного года, должностное лицо, ответственное за принятие решения, принимается решение об отказе в предоставлении услуги и направляет заявителю уведомление об отказе в выдаче (продлении, переоформлении) удостоверения допуска и карточек допуска по соответствующим основаниям.</w:t>
      </w:r>
    </w:p>
    <w:p w14:paraId="543058FD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60. В случае установления в реестре удостоверений и карточек допуска факта приостановления удостоверения допуска данного вида, должностное лицо, ответственное за принятие решения, направляет заявителю уведомление </w:t>
      </w:r>
      <w:r w:rsidRPr="005F0C3D">
        <w:rPr>
          <w:rFonts w:ascii="Times New Roman" w:hAnsi="Times New Roman"/>
          <w:color w:val="auto"/>
          <w:sz w:val="28"/>
        </w:rPr>
        <w:br/>
        <w:t xml:space="preserve">о невозможности выдачи заявителю удостоверения допуска, переоформления удостоверения допуска и карточек допуска в связи с наличие действующего, </w:t>
      </w:r>
      <w:r w:rsidRPr="005F0C3D">
        <w:rPr>
          <w:rFonts w:ascii="Times New Roman" w:hAnsi="Times New Roman"/>
          <w:color w:val="auto"/>
          <w:sz w:val="28"/>
        </w:rPr>
        <w:br/>
        <w:t>но приостановленного удостоверения допуска.</w:t>
      </w:r>
    </w:p>
    <w:p w14:paraId="5DD2C25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61. Предоставление (отказ в предоставлении) государственной услуги </w:t>
      </w:r>
      <w:r w:rsidRPr="005F0C3D">
        <w:rPr>
          <w:rFonts w:ascii="Times New Roman" w:hAnsi="Times New Roman"/>
          <w:color w:val="auto"/>
          <w:sz w:val="28"/>
        </w:rPr>
        <w:br/>
        <w:t xml:space="preserve">по выдаче (продлению) удостоверения допуска, переоформление удостоверения допуска и карточек допуска производится на основании решения, которое принимается должностными лицами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в течение 30 дней, с момента регистрации заявления и описи документов, прилагаемых к нему.</w:t>
      </w:r>
    </w:p>
    <w:p w14:paraId="79767B0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принимает решение об отказе в выдаче, отказе в продлении срока действия или переоформления удостоверения допуска и карточек допуска, которое оформляется приказом, и уведомляет об этом заявителя.</w:t>
      </w:r>
    </w:p>
    <w:p w14:paraId="515B1D0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62. О принятом решении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уведомляет заявителя в письменной форме в трехдневный срок с даты его принятия, а в случае подачи заявления в электронной форме - с использованием Единого портала. </w:t>
      </w:r>
    </w:p>
    <w:p w14:paraId="2F74784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63. В случае отказа в предоставлении государственной услуги в уведомлении указывается конкретная причина (причины) отказа</w:t>
      </w:r>
    </w:p>
    <w:p w14:paraId="2236BECB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64. В случае направления заявителем документов в электронном виде заявитель уведомляется о принятом решении в виде электронного документа.</w:t>
      </w:r>
    </w:p>
    <w:p w14:paraId="29422F6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65. Результатом административной процедуры является принятие решения </w:t>
      </w:r>
      <w:r w:rsidRPr="005F0C3D">
        <w:rPr>
          <w:rFonts w:ascii="Times New Roman" w:hAnsi="Times New Roman"/>
          <w:color w:val="auto"/>
          <w:sz w:val="28"/>
        </w:rPr>
        <w:br/>
        <w:t>о предоставлении (отказе в предоставлении) государственной услуги</w:t>
      </w:r>
    </w:p>
    <w:p w14:paraId="6B21BBCA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both"/>
        <w:outlineLvl w:val="2"/>
        <w:rPr>
          <w:rFonts w:ascii="Times New Roman" w:hAnsi="Times New Roman"/>
          <w:color w:val="auto"/>
          <w:sz w:val="28"/>
        </w:rPr>
      </w:pPr>
    </w:p>
    <w:p w14:paraId="082E1CC3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Прием заявления на выдачу дополнительных карточек допуска, регистрация заявления, внесение изменений в учетное дело</w:t>
      </w:r>
    </w:p>
    <w:p w14:paraId="6C12195D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66. Основанием для начала административной процедуры является поступление в Управлении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заявления о выдаче дополнительных карточек допуска.</w:t>
      </w:r>
    </w:p>
    <w:p w14:paraId="0D63EB4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67. При увеличении парка транспортных средств, предполагаемых </w:t>
      </w:r>
      <w:r w:rsidRPr="005F0C3D">
        <w:rPr>
          <w:rFonts w:ascii="Times New Roman" w:hAnsi="Times New Roman"/>
          <w:color w:val="auto"/>
          <w:sz w:val="28"/>
        </w:rPr>
        <w:br/>
        <w:t xml:space="preserve">к использованию для международных автомобильных перевозок, владелец удостоверения может получить в Управлении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карточку допуска на каждое вновь приобретенное транспортное средство.</w:t>
      </w:r>
    </w:p>
    <w:p w14:paraId="4D463BF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68. Заявителю выдаются дополнительные карточки допуска в случае предоставления им документов, указанных в под</w:t>
      </w:r>
      <w:hyperlink w:anchor="Par151" w:tooltip="13.2. В случае получения дополнительной карточки допуска:" w:history="1">
        <w:r w:rsidRPr="005F0C3D">
          <w:rPr>
            <w:rFonts w:ascii="Times New Roman" w:hAnsi="Times New Roman"/>
            <w:color w:val="auto"/>
            <w:sz w:val="28"/>
          </w:rPr>
          <w:t>пункте 14.2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пункта 14 Административного регламента, и подтверждения соответствия условиям допуска к осуществлению международных автомобильных перевозок.</w:t>
      </w:r>
    </w:p>
    <w:p w14:paraId="1A76600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lastRenderedPageBreak/>
        <w:t xml:space="preserve">69. Подача заявлений о выдаче дополнительных карточек допуска </w:t>
      </w:r>
      <w:r w:rsidRPr="005F0C3D">
        <w:rPr>
          <w:rFonts w:ascii="Times New Roman" w:hAnsi="Times New Roman"/>
          <w:color w:val="auto"/>
          <w:sz w:val="28"/>
        </w:rPr>
        <w:br/>
        <w:t xml:space="preserve">на транспортное средство, на котором будут осуществляться международные автомобильные перевозки, и прилагаемых к ним документов, осуществляется заявителем в письменной форме, в том числе посредством почтового отправления, либо в электронной форме с использованием электронной подписи в порядке, установленном Правительством Российской Федерации, с использованием Единого портала. </w:t>
      </w:r>
    </w:p>
    <w:p w14:paraId="4A4E86F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70. В случае, если заявление было получено в форме электронного документа,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обязано обеспечить осуществление в электронной форме:</w:t>
      </w:r>
    </w:p>
    <w:p w14:paraId="419D9CA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приема и рассмотрения заявления;</w:t>
      </w:r>
    </w:p>
    <w:p w14:paraId="5690BA5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возможности для заявителя дистанционно отслеживать стадии предоставления государственной услуги.</w:t>
      </w:r>
    </w:p>
    <w:p w14:paraId="09489FF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71. Заявление о предоставлении государственной услуги и прилагаемые </w:t>
      </w:r>
      <w:r w:rsidRPr="005F0C3D">
        <w:rPr>
          <w:rFonts w:ascii="Times New Roman" w:hAnsi="Times New Roman"/>
          <w:color w:val="auto"/>
          <w:sz w:val="28"/>
        </w:rPr>
        <w:br/>
        <w:t xml:space="preserve">к нему документы в день предъявления их в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принимает и регистрирует должностное лицо, ответственное за прием </w:t>
      </w:r>
      <w:r w:rsidRPr="005F0C3D">
        <w:rPr>
          <w:rFonts w:ascii="Times New Roman" w:hAnsi="Times New Roman"/>
          <w:color w:val="auto"/>
          <w:sz w:val="28"/>
        </w:rPr>
        <w:br/>
        <w:t>и регистрацию документов.</w:t>
      </w:r>
    </w:p>
    <w:p w14:paraId="422DF88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Регистрация заявления о предоставлении государственной услуги осуществляется на электронном и бумажном носителях.</w:t>
      </w:r>
    </w:p>
    <w:p w14:paraId="78A47AE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Документы принимаются по описи, составляемой в двух экземплярах, включающей в себя следующие сведения:</w:t>
      </w:r>
    </w:p>
    <w:p w14:paraId="590B052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1) организационно-правовая форма и наименование юридического лица (фамилия, имя, отчество (при наличии) индивидуального предпринимателя);</w:t>
      </w:r>
    </w:p>
    <w:p w14:paraId="16D13C9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2) вид перевозок;</w:t>
      </w:r>
    </w:p>
    <w:p w14:paraId="740DAEF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3) наименование представленного документа;</w:t>
      </w:r>
    </w:p>
    <w:p w14:paraId="4BFE123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4) количество листов;</w:t>
      </w:r>
    </w:p>
    <w:p w14:paraId="6D0DDC1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5) подпись лица, подавшего заявление;</w:t>
      </w:r>
    </w:p>
    <w:p w14:paraId="47C2225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6) отметка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с указанием регистрационного номера, даты регистрации, запись заверяется подписью должностного лица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, принявшего документы.</w:t>
      </w:r>
    </w:p>
    <w:p w14:paraId="7DAC73B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Второй экземпляр описи с отметкой о регистрации вручается заявителю.</w:t>
      </w:r>
    </w:p>
    <w:p w14:paraId="5BDF327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72. Прилагаемые копии документов представляются с предъявлением оригинала либо заверенные надлежащим образом.</w:t>
      </w:r>
    </w:p>
    <w:p w14:paraId="1C9F6E6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73. В случае направления заявителем документов в электронном виде второй экземпляр описи направляется заявителю в виде электронного документа.</w:t>
      </w:r>
    </w:p>
    <w:p w14:paraId="2B5A115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74. Максимальное время приема одного комплекта документов не может превышать 15 минут.</w:t>
      </w:r>
    </w:p>
    <w:p w14:paraId="395941B4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both"/>
        <w:outlineLvl w:val="2"/>
        <w:rPr>
          <w:rFonts w:ascii="Times New Roman" w:hAnsi="Times New Roman"/>
          <w:color w:val="auto"/>
          <w:sz w:val="28"/>
        </w:rPr>
      </w:pPr>
    </w:p>
    <w:p w14:paraId="303A6837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Проверка полноты, достоверности и правильности оформления документов на выдачу дополнительных карточек допуска, принятие решения </w:t>
      </w:r>
      <w:r w:rsidRPr="005F0C3D">
        <w:rPr>
          <w:rFonts w:ascii="Times New Roman" w:hAnsi="Times New Roman"/>
          <w:color w:val="auto"/>
          <w:sz w:val="28"/>
        </w:rPr>
        <w:br/>
        <w:t>о предоставлении дополнительных карточек допуска (несоответствии условиям допуска) и уведомление заявителя о принятом решении</w:t>
      </w:r>
    </w:p>
    <w:p w14:paraId="4BBCC6F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75. Основанием для начала административной процедуры является поступление зарегистрированного заявления с комплектом документов ответственному должностному лицу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</w:t>
      </w:r>
      <w:r w:rsidRPr="005F0C3D">
        <w:rPr>
          <w:rFonts w:ascii="Times New Roman" w:hAnsi="Times New Roman"/>
          <w:color w:val="auto"/>
          <w:sz w:val="28"/>
        </w:rPr>
        <w:lastRenderedPageBreak/>
        <w:t xml:space="preserve">уполномоченному на принятие решения о предоставлении (отказе </w:t>
      </w:r>
      <w:r w:rsidRPr="005F0C3D">
        <w:rPr>
          <w:rFonts w:ascii="Times New Roman" w:hAnsi="Times New Roman"/>
          <w:color w:val="auto"/>
          <w:sz w:val="28"/>
        </w:rPr>
        <w:br/>
        <w:t>в предоставлении) государственной услуги.</w:t>
      </w:r>
    </w:p>
    <w:p w14:paraId="2428F7E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76. Ответственный за предоставление государственной услуги исполнитель проверяет представленные документы на полноту и правильность заполнения.</w:t>
      </w:r>
    </w:p>
    <w:p w14:paraId="52BAFF0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77. Ответственный исполнитель направляет в Федеральную налоговую службу межведомственный запрос в целях получения сведений, подтверждающих факт наличия заявителя в Едином государственном реестре юридических лиц (для заявителей - юридических лиц) или Едином государственном реестре индивидуальных предпринимателей (для заявителей - индивидуальных предпринимателей).</w:t>
      </w:r>
    </w:p>
    <w:p w14:paraId="6AD7A76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78. Должностное лицо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уполномоченное </w:t>
      </w:r>
      <w:r w:rsidRPr="005F0C3D">
        <w:rPr>
          <w:rFonts w:ascii="Times New Roman" w:hAnsi="Times New Roman"/>
          <w:color w:val="auto"/>
          <w:sz w:val="28"/>
        </w:rPr>
        <w:br/>
        <w:t xml:space="preserve">на принятие решения о предоставлении государственной услуги, проверяет факт наличия в реестре удостоверений и карточек допуска удостоверения допуска заявителя и его действительность (отсутствие аннулирования, приостановления), </w:t>
      </w:r>
      <w:r w:rsidRPr="005F0C3D">
        <w:rPr>
          <w:rFonts w:ascii="Times New Roman" w:hAnsi="Times New Roman"/>
          <w:color w:val="auto"/>
          <w:sz w:val="28"/>
        </w:rPr>
        <w:br/>
        <w:t>а также отсутствие действующих карточек допуска на указанные в заявлении транспортные средства.</w:t>
      </w:r>
    </w:p>
    <w:p w14:paraId="6E3D38A2" w14:textId="77777777" w:rsidR="00212284" w:rsidRPr="005F0C3D" w:rsidRDefault="00212284" w:rsidP="00212284">
      <w:pPr>
        <w:pStyle w:val="ConsPlusNormal"/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79. В случае наличия в заявлении и документах, представленных заявителем, недостоверной или искаженной информации, должностное лицо, ответственное </w:t>
      </w:r>
      <w:r w:rsidRPr="005F0C3D">
        <w:rPr>
          <w:rFonts w:ascii="Times New Roman" w:hAnsi="Times New Roman"/>
          <w:color w:val="auto"/>
          <w:sz w:val="28"/>
        </w:rPr>
        <w:br/>
        <w:t>за прием документов, направляет заявителю уведомление о невозможности выдачи дополнительных карточек допуска по соответствующим основаниям.</w:t>
      </w:r>
    </w:p>
    <w:p w14:paraId="3DB29D8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80. </w:t>
      </w:r>
      <w:proofErr w:type="gramStart"/>
      <w:r w:rsidRPr="005F0C3D">
        <w:rPr>
          <w:rFonts w:ascii="Times New Roman" w:hAnsi="Times New Roman"/>
          <w:color w:val="auto"/>
          <w:sz w:val="28"/>
        </w:rPr>
        <w:t xml:space="preserve">При принятии решения о выдаче дополнительных карточек допуска должностное лицо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уполномоченное на принятие решения о предоставлении государственной услуги,  устанавливает соответствие </w:t>
      </w:r>
      <w:r w:rsidRPr="005F0C3D">
        <w:rPr>
          <w:rFonts w:ascii="Times New Roman" w:hAnsi="Times New Roman"/>
          <w:color w:val="auto"/>
          <w:sz w:val="28"/>
        </w:rPr>
        <w:br/>
        <w:t>в прилагаемых к заявлению документах, сведениям в отношении:</w:t>
      </w:r>
      <w:proofErr w:type="gramEnd"/>
    </w:p>
    <w:p w14:paraId="0853306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профессиональной компетентности ответственного специалиста, назначенного заявителем;</w:t>
      </w:r>
    </w:p>
    <w:p w14:paraId="7A755EE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собственного имущества стоимостью не менее 300 тыс. рублей </w:t>
      </w:r>
      <w:r w:rsidRPr="005F0C3D">
        <w:rPr>
          <w:rFonts w:ascii="Times New Roman" w:hAnsi="Times New Roman"/>
          <w:color w:val="auto"/>
          <w:sz w:val="28"/>
        </w:rPr>
        <w:br/>
        <w:t xml:space="preserve">при использовании только одного транспортного средства, осуществляющего международные автомобильные перевозки, и не менее 170 тыс. рублей в расчете </w:t>
      </w:r>
      <w:r w:rsidRPr="005F0C3D">
        <w:rPr>
          <w:rFonts w:ascii="Times New Roman" w:hAnsi="Times New Roman"/>
          <w:color w:val="auto"/>
          <w:sz w:val="28"/>
        </w:rPr>
        <w:br/>
        <w:t>на каждое дополнительное транспортное средство;</w:t>
      </w:r>
    </w:p>
    <w:p w14:paraId="03C76CB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рассматривает имеющиеся у него </w:t>
      </w:r>
      <w:r w:rsidRPr="005F0C3D">
        <w:rPr>
          <w:rFonts w:ascii="Times New Roman" w:hAnsi="Times New Roman"/>
          <w:color w:val="auto"/>
          <w:sz w:val="28"/>
        </w:rPr>
        <w:br/>
        <w:t>и представленные документы на соответствие заявителя условиям допуска с учетом выдачи дополнительных карточек.</w:t>
      </w:r>
    </w:p>
    <w:p w14:paraId="14A2480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81. В случае установления несоответствия заявителя условиям допуска,  </w:t>
      </w:r>
      <w:r w:rsidRPr="005F0C3D">
        <w:rPr>
          <w:rFonts w:ascii="Times New Roman" w:hAnsi="Times New Roman"/>
          <w:color w:val="auto"/>
          <w:sz w:val="28"/>
        </w:rPr>
        <w:br/>
        <w:t>он уведомляется о невозможности выдачи дополнительных карточек по этому основанию в течение 5 дней, с момента регистрации заявления и описи документов, прилагаемых к нему. Сведения об этом вносятся в учетное дело.</w:t>
      </w:r>
    </w:p>
    <w:p w14:paraId="30B1FA1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82.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принимает решение о выдаче дополнительных карточек допуска, которое оформляется приказом, и уведомляет </w:t>
      </w:r>
      <w:r w:rsidRPr="005F0C3D">
        <w:rPr>
          <w:rFonts w:ascii="Times New Roman" w:hAnsi="Times New Roman"/>
          <w:color w:val="auto"/>
          <w:sz w:val="28"/>
        </w:rPr>
        <w:br/>
        <w:t xml:space="preserve">об этом заявителя в течение 5 дней с момента регистрации заявления и описи документов, прилагаемых к нему, а в случае подачи заявления в электронной форме - с использованием Единого портала. </w:t>
      </w:r>
    </w:p>
    <w:p w14:paraId="36D39A5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83.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обеспечивает учет и хранение документов о предоставлении государственной услуги в учетном деле, с приложением </w:t>
      </w:r>
      <w:r w:rsidRPr="005F0C3D">
        <w:rPr>
          <w:rFonts w:ascii="Times New Roman" w:hAnsi="Times New Roman"/>
          <w:color w:val="auto"/>
          <w:sz w:val="28"/>
        </w:rPr>
        <w:br/>
        <w:t>к заявлению на предоставление государственной услуги.</w:t>
      </w:r>
    </w:p>
    <w:p w14:paraId="6ED4197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lastRenderedPageBreak/>
        <w:t xml:space="preserve">84. Вне зависимости от территориальной принадлежности субъекта,  информация о принятом решении, сведения о заявлении и прилагаемых документах заносятся в учетное дело заявителя Управлением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рассмотревшим заявление. </w:t>
      </w:r>
    </w:p>
    <w:p w14:paraId="59E12C9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85. Результатом административной процедуры является принятие решения </w:t>
      </w:r>
      <w:r w:rsidRPr="005F0C3D">
        <w:rPr>
          <w:rFonts w:ascii="Times New Roman" w:hAnsi="Times New Roman"/>
          <w:color w:val="auto"/>
          <w:sz w:val="28"/>
        </w:rPr>
        <w:br/>
        <w:t>о предоставлении (выдача уведомления о несоответствии заявителя условиям допуска) государственной услуги.</w:t>
      </w:r>
    </w:p>
    <w:p w14:paraId="2E777DC9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both"/>
        <w:outlineLvl w:val="2"/>
        <w:rPr>
          <w:rFonts w:ascii="Times New Roman" w:hAnsi="Times New Roman"/>
          <w:color w:val="auto"/>
          <w:sz w:val="28"/>
        </w:rPr>
      </w:pPr>
    </w:p>
    <w:p w14:paraId="392149F5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Внесение данных в реестр удостоверений и карточек допуска</w:t>
      </w:r>
    </w:p>
    <w:p w14:paraId="4D1F0FD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86. Основанием для начала административной процедуры является принятие решения о выдаче (продлении) удостоверения допуска и карточек допуска, переоформлении удостоверения и карточек допуска, выдаче дополнительных карточек допуска.</w:t>
      </w:r>
    </w:p>
    <w:p w14:paraId="3BAFDB7D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Реестр удостоверений и карточек допуска, в том числе с использованием Единого портала, ведет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по месту регистрации юридического лица, месту жительства предпринимателя. Реестр удостоверений и карточек допуска формируется из сведений, полученных по результатам, занесенным Управлениями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рассмотревшими заявления и принявшими соответствующие решения.</w:t>
      </w:r>
    </w:p>
    <w:p w14:paraId="6484143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87. Ответственное должностное лицо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в день принятия решения о предоставлении государственной услуги вносит данные </w:t>
      </w:r>
      <w:r w:rsidRPr="005F0C3D">
        <w:rPr>
          <w:rFonts w:ascii="Times New Roman" w:hAnsi="Times New Roman"/>
          <w:color w:val="auto"/>
          <w:sz w:val="28"/>
        </w:rPr>
        <w:br/>
        <w:t>в реестр удостоверений и карточек допуска.</w:t>
      </w:r>
    </w:p>
    <w:p w14:paraId="3A08589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88. В реестр удостоверений и карточек допуска включаются следующие данные:</w:t>
      </w:r>
    </w:p>
    <w:p w14:paraId="6D3BBE8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1) сведения о владельце удостоверения;</w:t>
      </w:r>
    </w:p>
    <w:p w14:paraId="2808E57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2) сведения об Управлении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выдавшем удостоверение </w:t>
      </w:r>
      <w:r w:rsidRPr="005F0C3D">
        <w:rPr>
          <w:rFonts w:ascii="Times New Roman" w:hAnsi="Times New Roman"/>
          <w:color w:val="auto"/>
          <w:sz w:val="28"/>
        </w:rPr>
        <w:br/>
        <w:t>и карточки допуска;</w:t>
      </w:r>
    </w:p>
    <w:p w14:paraId="78579E2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3) дата выдачи и номера удостоверения и карточек допуска;</w:t>
      </w:r>
    </w:p>
    <w:p w14:paraId="545A560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4) вид перевозок (грузовая или пассажирская, коммерческая </w:t>
      </w:r>
      <w:r w:rsidRPr="005F0C3D">
        <w:rPr>
          <w:rFonts w:ascii="Times New Roman" w:hAnsi="Times New Roman"/>
          <w:color w:val="auto"/>
          <w:sz w:val="28"/>
        </w:rPr>
        <w:br/>
        <w:t>или некоммерческая);</w:t>
      </w:r>
    </w:p>
    <w:p w14:paraId="28A2C56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5) основания и даты продления, приостановления, возобновления действия </w:t>
      </w:r>
      <w:r w:rsidRPr="005F0C3D">
        <w:rPr>
          <w:rFonts w:ascii="Times New Roman" w:hAnsi="Times New Roman"/>
          <w:color w:val="auto"/>
          <w:sz w:val="28"/>
        </w:rPr>
        <w:br/>
        <w:t>и аннулирования удостоверения;</w:t>
      </w:r>
    </w:p>
    <w:p w14:paraId="077AB943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6) сведения о переоформлении удостоверения допуска;</w:t>
      </w:r>
    </w:p>
    <w:p w14:paraId="0A21FA7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7) государственный регистрационный знак транспортного средства, </w:t>
      </w:r>
      <w:r w:rsidRPr="005F0C3D">
        <w:rPr>
          <w:rFonts w:ascii="Times New Roman" w:hAnsi="Times New Roman"/>
          <w:color w:val="auto"/>
          <w:sz w:val="28"/>
        </w:rPr>
        <w:br/>
        <w:t>на которое выдана карточка допуска, номер карточки допуска.</w:t>
      </w:r>
    </w:p>
    <w:p w14:paraId="5492406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89. Номер удостоверения имеет формат:</w:t>
      </w:r>
    </w:p>
    <w:p w14:paraId="09BDB0D3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Вид удостоверения допуска – регион выдачи удостоверения допуска – порядковый номер удостоверения допуска</w:t>
      </w:r>
    </w:p>
    <w:p w14:paraId="4D35365D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Вид удостоверения допуска:</w:t>
      </w:r>
    </w:p>
    <w:p w14:paraId="0D7371F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МКГ – международные коммерческие перевозки грузов</w:t>
      </w:r>
    </w:p>
    <w:p w14:paraId="20E7E4F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МНГ – международные некоммерческие перевозки грузов</w:t>
      </w:r>
    </w:p>
    <w:p w14:paraId="7B471E6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МКП – международные коммерческие перевозки пассажиров</w:t>
      </w:r>
    </w:p>
    <w:p w14:paraId="72667DB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МНП– международные некоммерческие перевозки пассажиров</w:t>
      </w:r>
    </w:p>
    <w:p w14:paraId="60F1616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Регион выдачи удостоверения допуска – номер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по месту его нахождения.</w:t>
      </w:r>
    </w:p>
    <w:p w14:paraId="2732350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lastRenderedPageBreak/>
        <w:t xml:space="preserve">Порядковый номер – номер, последовательно выдаваемый удостоверений допуска в данном Управлении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. </w:t>
      </w:r>
    </w:p>
    <w:p w14:paraId="4C296FD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Номер карточки допуска – номер последовательно выдаваемой к данному удостоверению допуска карточки. </w:t>
      </w:r>
    </w:p>
    <w:p w14:paraId="6CB44F3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90. Доступ к сведениям, содержащимся в реестре удостоверений и карточек допуска, обеспечивается Управлением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путем размещения сведений на официальном сайте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</w:t>
      </w:r>
      <w:r w:rsidRPr="005F0C3D">
        <w:rPr>
          <w:rFonts w:ascii="Times New Roman" w:hAnsi="Times New Roman"/>
          <w:color w:val="auto"/>
          <w:sz w:val="28"/>
        </w:rPr>
        <w:br/>
        <w:t>в информационно-телекоммуникационной сети «Интернет».</w:t>
      </w:r>
    </w:p>
    <w:p w14:paraId="5C4FCF1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91. Предоставление сведений из реестра удостоверений и карточек допуска по запросам заинтересованных лиц сведений в письменной форме или электронной форме, в том числе с использованием Единого портала, осуществляется любым Управлением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.</w:t>
      </w:r>
    </w:p>
    <w:p w14:paraId="7CC8849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92. Результатом административной процедуры и способом ее фиксации является внесение данных в реестр удостоверений и карточек допуска.</w:t>
      </w:r>
    </w:p>
    <w:p w14:paraId="33936987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</w:p>
    <w:p w14:paraId="39441D69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Выдача (продление, переоформление) удостоверения и (или) карточек допуска</w:t>
      </w:r>
    </w:p>
    <w:p w14:paraId="052915E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93. Основанием для начала административной процедуры является принятие решения Управлением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о выдаче (продлении, переоформлении) заявителю удостоверения допуска, дополнительных карточек допуска.</w:t>
      </w:r>
    </w:p>
    <w:p w14:paraId="143AAAD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94. В подтверждение решения о предоставлении государственной услуги ответственным за предоставление государственной услуги исполнителем заявителю выдается удостоверение, а также карточка допуска на каждое транспортное средство, на котором будут осуществляться международные автомобильные перевозки.</w:t>
      </w:r>
    </w:p>
    <w:p w14:paraId="29B9DFF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95. Удостоверение допуска выдается:</w:t>
      </w:r>
    </w:p>
    <w:p w14:paraId="5AD1CDF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на один год - заявителям, впервые подавшим заявление;</w:t>
      </w:r>
    </w:p>
    <w:p w14:paraId="3DD832C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на пять (если в заявлении не указан меньший срок) - заявителям, подавшим заявление о выдаче нового удостоверения по окончании срока действия ранее выданного удостоверения.</w:t>
      </w:r>
    </w:p>
    <w:p w14:paraId="2A2114A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96. Срок действия удостоверения допуска, выданного на пять лет, </w:t>
      </w:r>
      <w:r w:rsidRPr="005F0C3D">
        <w:rPr>
          <w:rFonts w:ascii="Times New Roman" w:hAnsi="Times New Roman"/>
          <w:color w:val="auto"/>
          <w:sz w:val="28"/>
        </w:rPr>
        <w:br/>
        <w:t xml:space="preserve">по заявлению его владельца, представленному в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</w:t>
      </w:r>
      <w:r w:rsidRPr="005F0C3D">
        <w:rPr>
          <w:rFonts w:ascii="Times New Roman" w:hAnsi="Times New Roman"/>
          <w:color w:val="auto"/>
          <w:sz w:val="28"/>
        </w:rPr>
        <w:br/>
        <w:t>не позднее чем за 30 календарных дней до окончания срока действия этого удостоверения, продлевается на срок, указанный в заявлении, но не более чем на 5 лет. Такое продление осуществляется не более 2 раз.</w:t>
      </w:r>
    </w:p>
    <w:p w14:paraId="5220FC2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97. Срок действия удостоверения допуска, выданного на один год, </w:t>
      </w:r>
      <w:r w:rsidRPr="005F0C3D">
        <w:rPr>
          <w:rFonts w:ascii="Times New Roman" w:hAnsi="Times New Roman"/>
          <w:color w:val="auto"/>
          <w:sz w:val="28"/>
        </w:rPr>
        <w:br/>
        <w:t>не продлевается.</w:t>
      </w:r>
    </w:p>
    <w:p w14:paraId="5676C06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98. Карточка (карточки) допуска выдается на срок действия удостоверения допуска, если транспортное средство находится в собственности заявителя, или на срок действия правоустанавливающего документа, на основании которого заявитель пользуется (владеет) транспортным средством, но не превышающий срок действия удостоверения допуска.</w:t>
      </w:r>
    </w:p>
    <w:p w14:paraId="24BF4360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99. Выдача перевозчику карточки допуска на транспортное средство, в отношении которого карточка допуска выдана другому перевозчику, не </w:t>
      </w:r>
      <w:r w:rsidRPr="005F0C3D">
        <w:rPr>
          <w:sz w:val="28"/>
        </w:rPr>
        <w:lastRenderedPageBreak/>
        <w:t>осуществляется до истечения срока действия карточки допуска или до признания ее недействительной.</w:t>
      </w:r>
    </w:p>
    <w:p w14:paraId="5888703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100. Удостоверение допуска и карточка (карточки) допуска оформляются </w:t>
      </w:r>
      <w:r w:rsidRPr="005F0C3D">
        <w:rPr>
          <w:rFonts w:ascii="Times New Roman" w:hAnsi="Times New Roman"/>
          <w:color w:val="auto"/>
          <w:sz w:val="28"/>
        </w:rPr>
        <w:br/>
        <w:t>на бланках в одном экземпляре и вручаются заявителю.</w:t>
      </w:r>
    </w:p>
    <w:p w14:paraId="0545227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101. Формы бланков удостоверения и карточки допуска утверждены приказом Минтранса России от 16 июня 2014 г. № 158 «Об утверждении форм бланков удостоверений и карточки допуска на транспортное средство для осуществления международных автомобильных перевозок» (зарегистрирован Минюстом России 31 июля 2014 г. № 33370).  Указанные бланки являются документами строгой отчётности и соответствуют </w:t>
      </w:r>
      <w:hyperlink r:id="rId15" w:anchor="block_3400" w:history="1">
        <w:r w:rsidRPr="005F0C3D">
          <w:rPr>
            <w:rFonts w:ascii="Times New Roman" w:hAnsi="Times New Roman"/>
            <w:color w:val="auto"/>
            <w:sz w:val="28"/>
          </w:rPr>
          <w:t>требованиям</w:t>
        </w:r>
      </w:hyperlink>
      <w:r w:rsidRPr="005F0C3D">
        <w:rPr>
          <w:rFonts w:ascii="Times New Roman" w:hAnsi="Times New Roman"/>
          <w:color w:val="auto"/>
          <w:sz w:val="28"/>
        </w:rPr>
        <w:t>, предъявляемым к защищённой полиграфической продукции уровня «В».</w:t>
      </w:r>
    </w:p>
    <w:p w14:paraId="4847926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102. Если удостоверение допуска выдается в электронной форме,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обязано выдавать экземпляр удостоверения допуска                                        в письменном (бумажном) виде по соответствующему запросу заявителя.</w:t>
      </w:r>
    </w:p>
    <w:p w14:paraId="7CC7960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103. В случае, если ответственный специалист заявителя прекратил выполнение своих функций, владелец удостоверения имеет право продолжить осуществление международных автомобильных перевозок при условии, что в течение 30 дней будет назначен другой специалист - лицо, которое имеет необходимую квалификацию и на которое возлагается ответственность за выполнение этих функций.</w:t>
      </w:r>
    </w:p>
    <w:p w14:paraId="0FD4C333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31" w:name="Par359"/>
      <w:bookmarkEnd w:id="31"/>
      <w:r w:rsidRPr="005F0C3D">
        <w:rPr>
          <w:rFonts w:ascii="Times New Roman" w:hAnsi="Times New Roman"/>
          <w:color w:val="auto"/>
          <w:sz w:val="28"/>
        </w:rPr>
        <w:t xml:space="preserve">104. В случае преобразования юридического лица, изменения его наименования или местонахождения либо изменения имени или места жительства индивидуального предпринимателя необходимо не позднее 15 дней подать </w:t>
      </w:r>
      <w:r w:rsidRPr="005F0C3D">
        <w:rPr>
          <w:rFonts w:ascii="Times New Roman" w:hAnsi="Times New Roman"/>
          <w:color w:val="auto"/>
          <w:sz w:val="28"/>
        </w:rPr>
        <w:br/>
        <w:t xml:space="preserve">или направить в электронном виде заявление по форме, приведенной в </w:t>
      </w:r>
      <w:hyperlink w:anchor="Par511" w:tooltip="ЗАЯВЛЕНИЕ" w:history="1">
        <w:r w:rsidRPr="005F0C3D">
          <w:rPr>
            <w:rFonts w:ascii="Times New Roman" w:hAnsi="Times New Roman"/>
            <w:color w:val="auto"/>
            <w:sz w:val="28"/>
          </w:rPr>
          <w:t>приложении № 1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к Административному регламенту, о переоформлении удостоверения и карточек допуска с приложением документов, подтверждающих указанные изменения.</w:t>
      </w:r>
    </w:p>
    <w:p w14:paraId="705137D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105. До переоформления удостоверения и карточек допуска международные автомобильные перевозки могут осуществляться на основании ранее выданных документов, на которых Управлением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проставляется отметка </w:t>
      </w:r>
      <w:r w:rsidRPr="005F0C3D">
        <w:rPr>
          <w:rFonts w:ascii="Times New Roman" w:hAnsi="Times New Roman"/>
          <w:color w:val="auto"/>
          <w:sz w:val="28"/>
        </w:rPr>
        <w:br/>
        <w:t>о принятии заявления об их переоформлении.</w:t>
      </w:r>
    </w:p>
    <w:p w14:paraId="76D83BC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106. Для продления срока действия удостоверения допуска заявитель подает или направляет по почте, факсимильной связи, в электронной форме, </w:t>
      </w:r>
      <w:r w:rsidRPr="005F0C3D">
        <w:rPr>
          <w:rFonts w:ascii="Times New Roman" w:hAnsi="Times New Roman"/>
          <w:color w:val="auto"/>
          <w:sz w:val="28"/>
        </w:rPr>
        <w:br/>
        <w:t xml:space="preserve">с использованием Единого портала заявление в выдавшее его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.</w:t>
      </w:r>
    </w:p>
    <w:p w14:paraId="607A00C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107. Продление срока действия удостоверения осуществляется выдавшим его Управлением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в течение 30 дней с даты получения соответствующего заявления заявителя.</w:t>
      </w:r>
    </w:p>
    <w:p w14:paraId="437BE69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108. Результатом административной процедуры является выдача (продление, переоформление) удостоверения допуска, карточек допуска.</w:t>
      </w:r>
    </w:p>
    <w:p w14:paraId="034B3AE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109. В случае если владелец удостоверения передал право владения транспортным средством, на которое выдана карточка допуска, другому лицу, такая карточка допуска решением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оформляемого приказом, признается недействительной со дня получения уведомления, о передаче права владения транспортным средством, на которое выдана карточка допуска, </w:t>
      </w:r>
      <w:r w:rsidRPr="005F0C3D">
        <w:rPr>
          <w:rFonts w:ascii="Times New Roman" w:hAnsi="Times New Roman"/>
          <w:color w:val="auto"/>
          <w:sz w:val="28"/>
        </w:rPr>
        <w:lastRenderedPageBreak/>
        <w:t xml:space="preserve">другому лицу в течение одного рабочего дня со дня передачи права владения транспортным средством, на которое выдана карточка допуска, другому лицу.  </w:t>
      </w:r>
    </w:p>
    <w:p w14:paraId="782075C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center"/>
        <w:rPr>
          <w:rFonts w:ascii="Times New Roman" w:hAnsi="Times New Roman"/>
          <w:b/>
          <w:color w:val="auto"/>
          <w:sz w:val="28"/>
        </w:rPr>
      </w:pPr>
    </w:p>
    <w:p w14:paraId="105351C7" w14:textId="77777777" w:rsidR="00212284" w:rsidRPr="005F0C3D" w:rsidRDefault="00212284" w:rsidP="00212284">
      <w:pPr>
        <w:ind w:right="-2" w:firstLine="709"/>
        <w:jc w:val="center"/>
        <w:outlineLvl w:val="0"/>
        <w:rPr>
          <w:b/>
          <w:sz w:val="28"/>
        </w:rPr>
      </w:pPr>
      <w:r w:rsidRPr="005F0C3D">
        <w:rPr>
          <w:b/>
          <w:sz w:val="28"/>
        </w:rPr>
        <w:t>Порядок осуществления административных процедур</w:t>
      </w:r>
    </w:p>
    <w:p w14:paraId="6774FADC" w14:textId="77777777" w:rsidR="00212284" w:rsidRPr="005F0C3D" w:rsidRDefault="00212284" w:rsidP="00212284">
      <w:pPr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>в электронной форме, в том числе с использованием Единого</w:t>
      </w:r>
    </w:p>
    <w:p w14:paraId="0DC8B346" w14:textId="77777777" w:rsidR="00212284" w:rsidRPr="005F0C3D" w:rsidRDefault="00212284" w:rsidP="00212284">
      <w:pPr>
        <w:ind w:right="-2" w:firstLine="709"/>
        <w:jc w:val="center"/>
        <w:rPr>
          <w:b/>
          <w:sz w:val="28"/>
        </w:rPr>
      </w:pPr>
      <w:r w:rsidRPr="005F0C3D">
        <w:rPr>
          <w:b/>
          <w:sz w:val="28"/>
        </w:rPr>
        <w:t>портала государственных и муниципальных услуг (функций)</w:t>
      </w:r>
    </w:p>
    <w:p w14:paraId="679246BD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110. Основанием для начала административной процедуры является запись на прием или направление запроса заявителем на предоставление государственной услуги посредством Единого портала.</w:t>
      </w:r>
    </w:p>
    <w:p w14:paraId="71B0B758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Заявителю предоставляется возможность записи в любые свободные для приема дату и время в пределах установленного в Управлении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графика приема Заявителей.</w:t>
      </w:r>
    </w:p>
    <w:p w14:paraId="2376A062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Формирование запроса заявителем осуществляется посредством заполнения электронной формы запроса на Едином портале, соответствующей настоящей государственной услуге.</w:t>
      </w:r>
    </w:p>
    <w:p w14:paraId="18F39B5B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На Едином портале размещаются образцы электронной формы запроса.</w:t>
      </w:r>
    </w:p>
    <w:p w14:paraId="549BBE09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111.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5D64026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112. При формировании запроса заявителю обеспечивается:</w:t>
      </w:r>
    </w:p>
    <w:p w14:paraId="3767ECB0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1) возможность копирования и сохранения запроса, а также электронных образов документов, полученных в результате сканирования документов, необходимых для предоставления государственной услуги (далее - электронный образ документов, необходимых для предоставления государственной услуги);</w:t>
      </w:r>
    </w:p>
    <w:p w14:paraId="28EFF195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2) возможность печати на бумажном носителе копии электронной формы запроса;</w:t>
      </w:r>
    </w:p>
    <w:p w14:paraId="1813AC36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5C2473E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4) заполнение полей электронной формы запроса до начала ввода сведений заявителя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14:paraId="4933F522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14:paraId="694FEA7F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lastRenderedPageBreak/>
        <w:t>6) возможность доступа заявителя на Едином портале или официальном сайте Ространснадзора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14:paraId="39E3FF7A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113. Сформированный и подписанный запрос, а также электронные образы документов, необходимых для предоставления государственной услуги, направляются в Управление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посредством Единого портала.</w:t>
      </w:r>
    </w:p>
    <w:p w14:paraId="7ACCB007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114. Управление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обеспечивает прием документов, необходимых для предоставления государственной услуги, и их регистрацию.</w:t>
      </w:r>
    </w:p>
    <w:p w14:paraId="1989EC0A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115. Регистрация запроса осуществляется не позднее трех рабочих дней, следующих за днем поступления их в Управление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>.</w:t>
      </w:r>
    </w:p>
    <w:p w14:paraId="5B30F9E6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116. Предоставление государственной услуги начинается со дня регистрации Управлением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запроса, а также электронных образов документов, необходимых для предоставления государственной услуги.</w:t>
      </w:r>
    </w:p>
    <w:p w14:paraId="00EFC43A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Электронные образы документов, необходимые для предоставления государственной услуги, предоставляются заявителем, в соответствии с перечнем и объемом, предусмотренным в пунктах 14.1-14.4 Административного регламента.</w:t>
      </w:r>
    </w:p>
    <w:p w14:paraId="0947861E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Документы, необходимые для предоставления государственной услуги, представляются заявителем на бумажном носителе в течение десяти рабочих дней со дня подачи запроса посредством Единого портала.</w:t>
      </w:r>
    </w:p>
    <w:p w14:paraId="17F0E459" w14:textId="70F36DD4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117. 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Едином портале обновляется до статуса </w:t>
      </w:r>
      <w:r w:rsidR="007E775B" w:rsidRPr="005F0C3D">
        <w:rPr>
          <w:sz w:val="28"/>
        </w:rPr>
        <w:t>«</w:t>
      </w:r>
      <w:r w:rsidRPr="005F0C3D">
        <w:rPr>
          <w:sz w:val="28"/>
        </w:rPr>
        <w:t>принято</w:t>
      </w:r>
      <w:r w:rsidR="007E775B" w:rsidRPr="005F0C3D">
        <w:rPr>
          <w:sz w:val="28"/>
        </w:rPr>
        <w:t>»</w:t>
      </w:r>
      <w:r w:rsidRPr="005F0C3D">
        <w:rPr>
          <w:sz w:val="28"/>
        </w:rPr>
        <w:t>.</w:t>
      </w:r>
    </w:p>
    <w:p w14:paraId="0F74F933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118. Оплата государственной пошлины, в том числе с использованием Единого портала, за предоставление государственной услуги не предусмотрена. </w:t>
      </w:r>
    </w:p>
    <w:p w14:paraId="1588C09B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>119. Заявитель имеет возможность получения информации о ходе предоставления государственной услуги с использованием Единого портала.</w:t>
      </w:r>
    </w:p>
    <w:p w14:paraId="3A51B670" w14:textId="77777777" w:rsidR="00212284" w:rsidRPr="005F0C3D" w:rsidRDefault="00212284" w:rsidP="00212284">
      <w:pPr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Информация о ходе предоставления государственной услуги направляется заявителю Управлением </w:t>
      </w:r>
      <w:proofErr w:type="spellStart"/>
      <w:r w:rsidRPr="005F0C3D">
        <w:rPr>
          <w:sz w:val="28"/>
        </w:rPr>
        <w:t>Госавтодорнадзора</w:t>
      </w:r>
      <w:proofErr w:type="spellEnd"/>
      <w:r w:rsidRPr="005F0C3D">
        <w:rPr>
          <w:sz w:val="28"/>
        </w:rPr>
        <w:t xml:space="preserve"> запроса в срок, не превышающий трех рабочих дней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14:paraId="6BD0CAC0" w14:textId="77777777" w:rsidR="00212284" w:rsidRPr="005F0C3D" w:rsidRDefault="00212284" w:rsidP="00212284">
      <w:pPr>
        <w:pStyle w:val="ConsPlusTitle"/>
        <w:tabs>
          <w:tab w:val="left" w:pos="1560"/>
        </w:tabs>
        <w:ind w:right="-2" w:firstLine="709"/>
        <w:jc w:val="both"/>
        <w:outlineLvl w:val="1"/>
        <w:rPr>
          <w:rFonts w:ascii="Times New Roman" w:hAnsi="Times New Roman"/>
          <w:b w:val="0"/>
          <w:color w:val="auto"/>
          <w:sz w:val="28"/>
        </w:rPr>
      </w:pPr>
      <w:r w:rsidRPr="005F0C3D">
        <w:rPr>
          <w:rFonts w:ascii="Times New Roman" w:hAnsi="Times New Roman"/>
          <w:b w:val="0"/>
          <w:color w:val="auto"/>
          <w:sz w:val="28"/>
        </w:rPr>
        <w:t xml:space="preserve">120. Заявителям обеспечивается возможность получения результата предоставления государственной услуги, информации о порядке и сроках государственной услуги, осуществления оценки качества предоставления государственной услуги, а также досудебное (внесудебное) обжалование решений и действий (бездействия) Управления </w:t>
      </w:r>
      <w:proofErr w:type="spellStart"/>
      <w:r w:rsidRPr="005F0C3D">
        <w:rPr>
          <w:rFonts w:ascii="Times New Roman" w:hAnsi="Times New Roman"/>
          <w:b w:val="0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b w:val="0"/>
          <w:color w:val="auto"/>
          <w:sz w:val="28"/>
        </w:rPr>
        <w:t xml:space="preserve"> и его должностных лиц с использованием Единого портала. </w:t>
      </w:r>
    </w:p>
    <w:p w14:paraId="43FF2B06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2F226803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center"/>
        <w:rPr>
          <w:rFonts w:ascii="Times New Roman" w:hAnsi="Times New Roman"/>
          <w:b/>
          <w:color w:val="auto"/>
          <w:sz w:val="28"/>
        </w:rPr>
      </w:pPr>
      <w:r w:rsidRPr="005F0C3D">
        <w:rPr>
          <w:rFonts w:ascii="Times New Roman" w:hAnsi="Times New Roman"/>
          <w:b/>
          <w:color w:val="auto"/>
          <w:sz w:val="28"/>
        </w:rPr>
        <w:t xml:space="preserve">Порядок исправления допущенных опечаток и ошибок в выданных </w:t>
      </w:r>
    </w:p>
    <w:p w14:paraId="55FD04F8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center"/>
        <w:rPr>
          <w:rFonts w:ascii="Times New Roman" w:hAnsi="Times New Roman"/>
          <w:b/>
          <w:color w:val="auto"/>
          <w:sz w:val="28"/>
        </w:rPr>
      </w:pPr>
      <w:r w:rsidRPr="005F0C3D">
        <w:rPr>
          <w:rFonts w:ascii="Times New Roman" w:hAnsi="Times New Roman"/>
          <w:b/>
          <w:color w:val="auto"/>
          <w:sz w:val="28"/>
        </w:rPr>
        <w:t>в результате предоставления государственной услуги документах</w:t>
      </w:r>
    </w:p>
    <w:p w14:paraId="66B47BAD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bookmarkStart w:id="32" w:name="_Hlk524422860"/>
      <w:bookmarkEnd w:id="32"/>
      <w:r w:rsidRPr="005F0C3D">
        <w:rPr>
          <w:rFonts w:ascii="Times New Roman" w:hAnsi="Times New Roman"/>
          <w:color w:val="auto"/>
          <w:sz w:val="28"/>
        </w:rPr>
        <w:t>121. Исправление допущенных опечаток и ошибок (далее – техническая ошибка)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(копий документов), подтверждающих наличие технической ошибки.</w:t>
      </w:r>
    </w:p>
    <w:p w14:paraId="34F99708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Заявление и прилагаемые к нему документы (копии документов) </w:t>
      </w:r>
      <w:r w:rsidRPr="005F0C3D">
        <w:rPr>
          <w:rFonts w:ascii="Times New Roman" w:hAnsi="Times New Roman"/>
          <w:color w:val="auto"/>
          <w:sz w:val="28"/>
        </w:rPr>
        <w:lastRenderedPageBreak/>
        <w:t xml:space="preserve">представляются заявителем лично в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направляются по почте, по электронной почте, через Единый портал.  </w:t>
      </w:r>
    </w:p>
    <w:p w14:paraId="6623D90F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</w:t>
      </w:r>
      <w:proofErr w:type="gramStart"/>
      <w:r w:rsidRPr="005F0C3D">
        <w:rPr>
          <w:rFonts w:ascii="Times New Roman" w:hAnsi="Times New Roman"/>
          <w:color w:val="auto"/>
          <w:sz w:val="28"/>
        </w:rPr>
        <w:t>срок</w:t>
      </w:r>
      <w:proofErr w:type="gramEnd"/>
      <w:r w:rsidRPr="005F0C3D">
        <w:rPr>
          <w:rFonts w:ascii="Times New Roman" w:hAnsi="Times New Roman"/>
          <w:color w:val="auto"/>
          <w:sz w:val="28"/>
        </w:rPr>
        <w:t xml:space="preserve"> не превышающий 10 рабочих дней со дня принятия заявления.</w:t>
      </w:r>
    </w:p>
    <w:p w14:paraId="084AF56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3EB5724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center"/>
        <w:rPr>
          <w:rFonts w:ascii="Times New Roman" w:hAnsi="Times New Roman"/>
          <w:b/>
          <w:color w:val="auto"/>
          <w:sz w:val="28"/>
        </w:rPr>
      </w:pPr>
      <w:r w:rsidRPr="005F0C3D">
        <w:rPr>
          <w:rFonts w:ascii="Times New Roman" w:hAnsi="Times New Roman"/>
          <w:b/>
          <w:color w:val="auto"/>
          <w:sz w:val="28"/>
        </w:rPr>
        <w:t>Иные действия, необходимые для предоставления государственной услуги</w:t>
      </w:r>
    </w:p>
    <w:p w14:paraId="51ED929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122. Проверка действительности, усиленной квалифицированной электронной подписи заявителя, использованной при обращении за получением государственной услуги, производится через удостоверяющий центр Ространснадзора.</w:t>
      </w:r>
    </w:p>
    <w:p w14:paraId="221D764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5F508B2A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1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IV. Формы контроля за исполнением Административного регламента</w:t>
      </w:r>
    </w:p>
    <w:p w14:paraId="2FF7BBA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</w:p>
    <w:p w14:paraId="4DE5BC25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Порядок осуществления текущего контроля за соблюдением</w:t>
      </w:r>
    </w:p>
    <w:p w14:paraId="016FBB2D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и исполнением ответственными должностными лицами</w:t>
      </w:r>
    </w:p>
    <w:p w14:paraId="366C57C2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</w:p>
    <w:p w14:paraId="756F7FF9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государственной услуги, а также принятием</w:t>
      </w:r>
    </w:p>
    <w:p w14:paraId="518D583C" w14:textId="77777777" w:rsidR="00212284" w:rsidRPr="005F0C3D" w:rsidRDefault="00212284" w:rsidP="00212284">
      <w:pPr>
        <w:pStyle w:val="ConsPlusTitle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ими решений</w:t>
      </w:r>
    </w:p>
    <w:p w14:paraId="367EDB7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123. Текущий контроль осуществляется путем проведения начальниками (заместителями начальников) Управлений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проверок соблюдения и исполнения должностными лицами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должностными лицами.</w:t>
      </w:r>
    </w:p>
    <w:p w14:paraId="3BB69D7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Периодичность осуществления текущего контроля устанавливается руководителем Ространснадзора или лицом, исполняющим его обязанности.</w:t>
      </w:r>
    </w:p>
    <w:p w14:paraId="67C3459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Контроль полноты и качества предоставления государственной услуги включает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Управлений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.</w:t>
      </w:r>
    </w:p>
    <w:p w14:paraId="495121D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124. По результатам указанного контроля в случае выявления нарушений прав заявителей осуществляется привлечение виновных лиц к ответственности </w:t>
      </w:r>
      <w:r w:rsidRPr="005F0C3D">
        <w:rPr>
          <w:rFonts w:ascii="Times New Roman" w:hAnsi="Times New Roman"/>
          <w:color w:val="auto"/>
          <w:sz w:val="28"/>
        </w:rPr>
        <w:br/>
        <w:t>в соответствии с законодательством Российской Федерации.</w:t>
      </w:r>
    </w:p>
    <w:p w14:paraId="488B5413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outlineLvl w:val="2"/>
        <w:rPr>
          <w:rFonts w:ascii="Times New Roman" w:hAnsi="Times New Roman"/>
          <w:b/>
          <w:color w:val="auto"/>
          <w:sz w:val="28"/>
        </w:rPr>
      </w:pPr>
    </w:p>
    <w:p w14:paraId="24252E20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5F0C3D">
        <w:rPr>
          <w:rFonts w:ascii="Times New Roman" w:hAnsi="Times New Roman"/>
          <w:b/>
          <w:color w:val="auto"/>
          <w:sz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167579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125. Проверки деятельности Управлений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осуществляются комиссиями </w:t>
      </w:r>
      <w:proofErr w:type="spellStart"/>
      <w:r w:rsidRPr="005F0C3D">
        <w:rPr>
          <w:rFonts w:ascii="Times New Roman" w:hAnsi="Times New Roman"/>
          <w:color w:val="auto"/>
          <w:sz w:val="28"/>
        </w:rPr>
        <w:t>Ространснадзора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а структурных подразделений Управлений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- комиссиями Управлений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. </w:t>
      </w:r>
    </w:p>
    <w:p w14:paraId="34973CA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126. Проверки могут быть плановыми (осуществляться на основании годовых планов работы Ространснадзора) и внеплановыми.</w:t>
      </w:r>
    </w:p>
    <w:p w14:paraId="28FDB5FF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lastRenderedPageBreak/>
        <w:t xml:space="preserve">127. Для проведения проверки полноты и качества предоставления государственной услуги приказом руководителя (заместителя руководителя) Ространснадзора или начальника (заместителя начальника)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формируется комиссия.</w:t>
      </w:r>
    </w:p>
    <w:p w14:paraId="283BB26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128. Плановые проверки осуществляются в соответствии с планом проверки, утвержденным руководителем Ространснадзора или начальником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.</w:t>
      </w:r>
    </w:p>
    <w:p w14:paraId="15371CA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129. Внеплановые проверки назначаются руководителем Ространснадзора </w:t>
      </w:r>
      <w:r w:rsidRPr="005F0C3D">
        <w:rPr>
          <w:rFonts w:ascii="Times New Roman" w:hAnsi="Times New Roman"/>
          <w:color w:val="auto"/>
          <w:sz w:val="28"/>
        </w:rPr>
        <w:br/>
        <w:t xml:space="preserve">при необходимости, а также для проверки жалоб на действия (бездействия) </w:t>
      </w:r>
      <w:r w:rsidRPr="005F0C3D">
        <w:rPr>
          <w:rFonts w:ascii="Times New Roman" w:hAnsi="Times New Roman"/>
          <w:color w:val="auto"/>
          <w:sz w:val="28"/>
        </w:rPr>
        <w:br/>
        <w:t xml:space="preserve">и решения должностных лиц Управлений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, принимаемые в ходе предоставления государственной услуги.</w:t>
      </w:r>
    </w:p>
    <w:p w14:paraId="7E536F09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130. В ходе контроля проверяется и оценивается предоставление государственной услуги, в том числе:</w:t>
      </w:r>
    </w:p>
    <w:p w14:paraId="61D79ED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полнота и законность исполнения требований нормативных правовых актов Российской Федерации, регламентирующих деятельность по организации </w:t>
      </w:r>
      <w:r w:rsidRPr="005F0C3D">
        <w:rPr>
          <w:rFonts w:ascii="Times New Roman" w:hAnsi="Times New Roman"/>
          <w:color w:val="auto"/>
          <w:sz w:val="28"/>
        </w:rPr>
        <w:br/>
        <w:t>и предоставлению государственной услуги;</w:t>
      </w:r>
    </w:p>
    <w:p w14:paraId="27F5473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наличие и порядок ведения документации;</w:t>
      </w:r>
    </w:p>
    <w:p w14:paraId="07BAE4A7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взаимодействие с другими надзорными и контрольными органами;</w:t>
      </w:r>
    </w:p>
    <w:p w14:paraId="27E286F4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обеспеченность нормативными правовыми актами, регулирующими деятельность Управлений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, нормативными документами по вопросам предоставления государственной услуги и методической документацией;</w:t>
      </w:r>
    </w:p>
    <w:p w14:paraId="385FFF8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организация и проведение служебной подготовки должностных лиц.</w:t>
      </w:r>
    </w:p>
    <w:p w14:paraId="55DAC36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131. По результатам проверки составляется акт, который представляется </w:t>
      </w:r>
      <w:r w:rsidRPr="005F0C3D">
        <w:rPr>
          <w:rFonts w:ascii="Times New Roman" w:hAnsi="Times New Roman"/>
          <w:color w:val="auto"/>
          <w:sz w:val="28"/>
        </w:rPr>
        <w:br/>
        <w:t xml:space="preserve">на утверждение руководителю Ространснадзора (заместителю руководителя) </w:t>
      </w:r>
      <w:r w:rsidRPr="005F0C3D">
        <w:rPr>
          <w:rFonts w:ascii="Times New Roman" w:hAnsi="Times New Roman"/>
          <w:color w:val="auto"/>
          <w:sz w:val="28"/>
        </w:rPr>
        <w:br/>
        <w:t xml:space="preserve">или начальнику (заместителю начальника) Управления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>, назначившему проверку.</w:t>
      </w:r>
    </w:p>
    <w:p w14:paraId="4487D6DB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132. Управлением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в отношении которого проводилась проверка, в 10-дневный срок с момента утверждения акта проверки разрабатывается и согласовывается с руководителем Ространснадзора план мероприятий </w:t>
      </w:r>
      <w:r w:rsidRPr="005F0C3D">
        <w:rPr>
          <w:rFonts w:ascii="Times New Roman" w:hAnsi="Times New Roman"/>
          <w:color w:val="auto"/>
          <w:sz w:val="28"/>
        </w:rPr>
        <w:br/>
        <w:t>по устранению выявленных недостатков, а также назначаются ответственные лица по контролю за их устранением.</w:t>
      </w:r>
    </w:p>
    <w:p w14:paraId="2A4A7A7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133. Должностные лица Ространснадзора при проверках обязаны оказывать методическую и практическую помощь подчиненным Управлениям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по организации и предоставлению государственной услуги.</w:t>
      </w:r>
    </w:p>
    <w:p w14:paraId="0649A23E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51E1EB0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</w:p>
    <w:p w14:paraId="630268D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5F0C3D">
        <w:rPr>
          <w:rFonts w:ascii="Times New Roman" w:hAnsi="Times New Roman"/>
          <w:b/>
          <w:color w:val="auto"/>
          <w:sz w:val="28"/>
        </w:rPr>
        <w:t xml:space="preserve">Ответственность должностных лиц Управлений </w:t>
      </w:r>
      <w:proofErr w:type="spellStart"/>
      <w:r w:rsidRPr="005F0C3D">
        <w:rPr>
          <w:rFonts w:ascii="Times New Roman" w:hAnsi="Times New Roman"/>
          <w:b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b/>
          <w:color w:val="auto"/>
          <w:sz w:val="28"/>
        </w:rPr>
        <w:t xml:space="preserve"> </w:t>
      </w:r>
      <w:r w:rsidRPr="005F0C3D">
        <w:rPr>
          <w:rFonts w:ascii="Times New Roman" w:hAnsi="Times New Roman"/>
          <w:b/>
          <w:color w:val="auto"/>
          <w:sz w:val="28"/>
        </w:rPr>
        <w:br/>
        <w:t>за решения и действия (бездействие), принимаемые (осуществляемые) в ходе предоставления государственной услуги</w:t>
      </w:r>
    </w:p>
    <w:p w14:paraId="6E7C351A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134. Должностные лица, предоставляющие государственную услугу, несут ответственность за:</w:t>
      </w:r>
    </w:p>
    <w:p w14:paraId="2E0E071B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невыполнение требований Административного регламента, неисполнение (ненадлежащее исполнение) своих должностных обязанностей, предусмотренных должностным регламентом;</w:t>
      </w:r>
    </w:p>
    <w:p w14:paraId="6B335692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совершенные в процессе предоставления государственной услуги </w:t>
      </w:r>
      <w:r w:rsidRPr="005F0C3D">
        <w:rPr>
          <w:rFonts w:ascii="Times New Roman" w:hAnsi="Times New Roman"/>
          <w:color w:val="auto"/>
          <w:sz w:val="28"/>
        </w:rPr>
        <w:lastRenderedPageBreak/>
        <w:t>правонарушения в соответствии с действующим законодательством Российской Федерации.</w:t>
      </w:r>
    </w:p>
    <w:p w14:paraId="2B8D0EFC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Персональная ответственность должностных лиц Управлений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закрепляется в их должностных регламентах в соответствии </w:t>
      </w:r>
      <w:r w:rsidRPr="005F0C3D">
        <w:rPr>
          <w:rFonts w:ascii="Times New Roman" w:hAnsi="Times New Roman"/>
          <w:color w:val="auto"/>
          <w:sz w:val="28"/>
        </w:rPr>
        <w:br/>
        <w:t>с требованиями законодательства Российской Федерации.</w:t>
      </w:r>
    </w:p>
    <w:p w14:paraId="5D849B6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outlineLvl w:val="2"/>
        <w:rPr>
          <w:rFonts w:ascii="Times New Roman" w:hAnsi="Times New Roman"/>
          <w:b/>
          <w:color w:val="auto"/>
          <w:sz w:val="28"/>
        </w:rPr>
      </w:pPr>
    </w:p>
    <w:p w14:paraId="434AD805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5F0C3D">
        <w:rPr>
          <w:rFonts w:ascii="Times New Roman" w:hAnsi="Times New Roman"/>
          <w:b/>
          <w:color w:val="auto"/>
          <w:sz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294E1F98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135. Для осуществления контроля за предоставлением государственной услуги граждане, их объединения и организации имеют право направлять в Минтранс России, </w:t>
      </w:r>
      <w:proofErr w:type="spellStart"/>
      <w:r w:rsidRPr="005F0C3D">
        <w:rPr>
          <w:rFonts w:ascii="Times New Roman" w:hAnsi="Times New Roman"/>
          <w:color w:val="auto"/>
          <w:sz w:val="28"/>
        </w:rPr>
        <w:t>Ространснадзор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, Управление </w:t>
      </w:r>
      <w:proofErr w:type="spellStart"/>
      <w:r w:rsidRPr="005F0C3D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5F0C3D">
        <w:rPr>
          <w:rFonts w:ascii="Times New Roman" w:hAnsi="Times New Roman"/>
          <w:color w:val="auto"/>
          <w:sz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ответственными должностными лицами, осуществляющими предоставление государственной услуги, требований Административного регламента, законодательных и иных нормативных правовых актов.</w:t>
      </w:r>
    </w:p>
    <w:p w14:paraId="351ED3A6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136. Граждане, их объединения и организации Российской Федерации могут обращаться в Ространснадзор по телефонам и направлять письменные обращения по адресам, указанным на официальном сайте Ространснадзора.</w:t>
      </w:r>
    </w:p>
    <w:p w14:paraId="7AAA6171" w14:textId="77777777" w:rsidR="00212284" w:rsidRPr="005F0C3D" w:rsidRDefault="00212284" w:rsidP="00212284">
      <w:pPr>
        <w:pStyle w:val="ConsPlusNormal"/>
        <w:tabs>
          <w:tab w:val="left" w:pos="851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</w:p>
    <w:p w14:paraId="75691998" w14:textId="77777777" w:rsidR="00212284" w:rsidRPr="005F0C3D" w:rsidRDefault="00212284" w:rsidP="00212284">
      <w:pPr>
        <w:pStyle w:val="ConsPlusTitle"/>
        <w:tabs>
          <w:tab w:val="left" w:pos="1560"/>
        </w:tabs>
        <w:ind w:right="-2" w:firstLine="709"/>
        <w:jc w:val="center"/>
        <w:outlineLvl w:val="1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V. Досудебный (внесудебный) порядок обжалования</w:t>
      </w:r>
    </w:p>
    <w:p w14:paraId="5C07CBA3" w14:textId="77777777" w:rsidR="00212284" w:rsidRPr="005F0C3D" w:rsidRDefault="00212284" w:rsidP="00212284">
      <w:pPr>
        <w:pStyle w:val="ConsPlusTitle"/>
        <w:tabs>
          <w:tab w:val="left" w:pos="1560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решений и действий (бездействия) Ространснадзора</w:t>
      </w:r>
    </w:p>
    <w:p w14:paraId="321C09F4" w14:textId="77777777" w:rsidR="00212284" w:rsidRPr="005F0C3D" w:rsidRDefault="00212284" w:rsidP="00212284">
      <w:pPr>
        <w:pStyle w:val="ConsPlusTitle"/>
        <w:tabs>
          <w:tab w:val="left" w:pos="1560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и территориальных органов, а также их должностных лиц</w:t>
      </w:r>
    </w:p>
    <w:p w14:paraId="78B69208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</w:p>
    <w:p w14:paraId="0F0D262F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b/>
          <w:color w:val="auto"/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067E947F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137. Заявители могут обратиться с жалобой на действия (бездействие) и решения Ространснадзора, его должностных лиц, принятые (осуществляемые) в ходе предоставления государственной услуги (далее - жалоба), в том числе с использованием Единого портала.</w:t>
      </w:r>
    </w:p>
    <w:p w14:paraId="41138130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rPr>
          <w:rFonts w:ascii="Times New Roman" w:hAnsi="Times New Roman"/>
          <w:b/>
          <w:color w:val="auto"/>
          <w:sz w:val="28"/>
        </w:rPr>
      </w:pPr>
    </w:p>
    <w:p w14:paraId="244FD8FE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center"/>
        <w:rPr>
          <w:rFonts w:ascii="Times New Roman" w:hAnsi="Times New Roman"/>
          <w:b/>
          <w:color w:val="auto"/>
          <w:sz w:val="28"/>
        </w:rPr>
      </w:pPr>
      <w:r w:rsidRPr="005F0C3D">
        <w:rPr>
          <w:rFonts w:ascii="Times New Roman" w:hAnsi="Times New Roman"/>
          <w:b/>
          <w:color w:val="auto"/>
          <w:sz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64457D9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138. Жалоба на решения, действия (бездействие) должностного лица территориального органа может быть подана на имя руководителя территориального органа Ространснадзора.</w:t>
      </w:r>
    </w:p>
    <w:p w14:paraId="26EAF5ED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139. Жалоба на решения, действия (бездействие) руководителя территориального органа может быть подана в Ространснадзор, а также в Министерство транспорта Российской Федерации.</w:t>
      </w:r>
    </w:p>
    <w:p w14:paraId="1EE953A0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</w:p>
    <w:p w14:paraId="7839E262" w14:textId="77777777" w:rsidR="00212284" w:rsidRPr="005F0C3D" w:rsidRDefault="00212284" w:rsidP="00212284">
      <w:pPr>
        <w:tabs>
          <w:tab w:val="left" w:pos="1560"/>
        </w:tabs>
        <w:ind w:right="-2" w:firstLine="709"/>
        <w:jc w:val="center"/>
        <w:outlineLvl w:val="0"/>
        <w:rPr>
          <w:b/>
          <w:sz w:val="28"/>
        </w:rPr>
      </w:pPr>
      <w:r w:rsidRPr="005F0C3D">
        <w:rPr>
          <w:b/>
          <w:sz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5FAED1D2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140. Информирование заявителей о порядке обжалования решений и действий (бездействия) территориальных органов, должностных лиц территориальных органов осуществляется посредством размещения информации на стендах в местах предоставления государственных услуг, на официальном сайте Ространснадзора и на Едином портале.</w:t>
      </w:r>
    </w:p>
    <w:p w14:paraId="50B447D2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>141. Заявитель вправе получать информацию и документы, необходимые для обоснования и рассмотрения жалобы.</w:t>
      </w:r>
    </w:p>
    <w:p w14:paraId="2F3417A9" w14:textId="77777777" w:rsidR="00212284" w:rsidRPr="005F0C3D" w:rsidRDefault="00212284" w:rsidP="00212284">
      <w:pPr>
        <w:ind w:firstLine="709"/>
        <w:jc w:val="both"/>
        <w:rPr>
          <w:sz w:val="28"/>
        </w:rPr>
      </w:pPr>
      <w:proofErr w:type="gramStart"/>
      <w:r w:rsidRPr="005F0C3D"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14:paraId="7C7C7619" w14:textId="77777777" w:rsidR="00212284" w:rsidRPr="005F0C3D" w:rsidRDefault="00212284" w:rsidP="00212284">
      <w:pPr>
        <w:ind w:firstLine="709"/>
        <w:jc w:val="both"/>
        <w:rPr>
          <w:sz w:val="28"/>
        </w:rPr>
      </w:pPr>
      <w:r w:rsidRPr="005F0C3D">
        <w:rPr>
          <w:sz w:val="28"/>
        </w:rPr>
        <w:t xml:space="preserve">В случае признания </w:t>
      </w:r>
      <w:proofErr w:type="gramStart"/>
      <w:r w:rsidRPr="005F0C3D">
        <w:rPr>
          <w:sz w:val="28"/>
        </w:rPr>
        <w:t>жалобы</w:t>
      </w:r>
      <w:proofErr w:type="gramEnd"/>
      <w:r w:rsidRPr="005F0C3D"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CB96C4" w14:textId="77777777" w:rsidR="00212284" w:rsidRPr="005F0C3D" w:rsidRDefault="00212284" w:rsidP="00212284">
      <w:pPr>
        <w:ind w:firstLine="709"/>
        <w:jc w:val="both"/>
        <w:rPr>
          <w:sz w:val="28"/>
        </w:rPr>
      </w:pPr>
      <w:r w:rsidRPr="005F0C3D">
        <w:rPr>
          <w:sz w:val="28"/>
        </w:rPr>
        <w:t>142. Консультирование заявителей о порядке обжалования решений и действий (бездействия) Ространснадзора, должностных лиц Ространснадзора, осуществляется в том числе по телефону, электронной почте, при личном приеме.</w:t>
      </w:r>
    </w:p>
    <w:p w14:paraId="1663B672" w14:textId="77777777" w:rsidR="00212284" w:rsidRPr="005F0C3D" w:rsidRDefault="00212284" w:rsidP="00212284">
      <w:pPr>
        <w:pStyle w:val="ConsPlusNormal"/>
        <w:tabs>
          <w:tab w:val="left" w:pos="1560"/>
        </w:tabs>
        <w:ind w:right="-2" w:firstLine="709"/>
        <w:jc w:val="both"/>
        <w:rPr>
          <w:rFonts w:ascii="Times New Roman" w:hAnsi="Times New Roman"/>
          <w:color w:val="auto"/>
          <w:sz w:val="28"/>
        </w:rPr>
      </w:pPr>
    </w:p>
    <w:p w14:paraId="0A5AF3B5" w14:textId="77777777" w:rsidR="00212284" w:rsidRPr="005F0C3D" w:rsidRDefault="00212284" w:rsidP="00212284">
      <w:pPr>
        <w:tabs>
          <w:tab w:val="left" w:pos="1560"/>
        </w:tabs>
        <w:ind w:right="-2" w:firstLine="709"/>
        <w:jc w:val="center"/>
        <w:outlineLvl w:val="0"/>
        <w:rPr>
          <w:b/>
          <w:sz w:val="28"/>
        </w:rPr>
      </w:pPr>
      <w:r w:rsidRPr="005F0C3D">
        <w:rPr>
          <w:b/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5E441462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bookmarkStart w:id="33" w:name="Par5"/>
      <w:bookmarkEnd w:id="33"/>
      <w:r w:rsidRPr="005F0C3D">
        <w:rPr>
          <w:sz w:val="28"/>
        </w:rPr>
        <w:t>143. Нормативные правовые акты, регулирующие порядок досудебного (внесудебного) обжалования решений и действий (бездействия) Ространснадзора, предоставляющего государственную услугу, а также его должностных лиц:</w:t>
      </w:r>
    </w:p>
    <w:p w14:paraId="74CEE531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Федеральный </w:t>
      </w:r>
      <w:hyperlink r:id="rId16" w:history="1">
        <w:r w:rsidRPr="005F0C3D">
          <w:rPr>
            <w:sz w:val="28"/>
          </w:rPr>
          <w:t>закон</w:t>
        </w:r>
      </w:hyperlink>
      <w:r w:rsidRPr="005F0C3D">
        <w:rPr>
          <w:sz w:val="28"/>
        </w:rPr>
        <w:t xml:space="preserve"> «Об организации предоставления государственных и муниципальных услуг»; </w:t>
      </w:r>
    </w:p>
    <w:p w14:paraId="403B70BA" w14:textId="77777777" w:rsidR="00212284" w:rsidRPr="005F0C3D" w:rsidRDefault="00FB38F0" w:rsidP="00212284">
      <w:pPr>
        <w:tabs>
          <w:tab w:val="left" w:pos="1560"/>
        </w:tabs>
        <w:ind w:right="-2" w:firstLine="709"/>
        <w:jc w:val="both"/>
        <w:rPr>
          <w:sz w:val="28"/>
        </w:rPr>
      </w:pPr>
      <w:hyperlink r:id="rId17" w:history="1">
        <w:r w:rsidR="00212284" w:rsidRPr="005F0C3D">
          <w:rPr>
            <w:sz w:val="28"/>
          </w:rPr>
          <w:t>постановление</w:t>
        </w:r>
      </w:hyperlink>
      <w:r w:rsidR="00212284" w:rsidRPr="005F0C3D">
        <w:rPr>
          <w:sz w:val="28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2018, № 25, ст. 3696).</w:t>
      </w:r>
    </w:p>
    <w:p w14:paraId="43606703" w14:textId="77777777" w:rsidR="00212284" w:rsidRPr="005F0C3D" w:rsidRDefault="00212284" w:rsidP="00212284">
      <w:pPr>
        <w:tabs>
          <w:tab w:val="left" w:pos="1560"/>
        </w:tabs>
        <w:ind w:right="-2" w:firstLine="709"/>
        <w:jc w:val="both"/>
        <w:rPr>
          <w:sz w:val="28"/>
        </w:rPr>
      </w:pPr>
      <w:r w:rsidRPr="005F0C3D">
        <w:rPr>
          <w:sz w:val="28"/>
        </w:rPr>
        <w:t xml:space="preserve">144. Перечень нормативных правовых актов, указанных в </w:t>
      </w:r>
      <w:hyperlink w:anchor="Par5" w:history="1">
        <w:r w:rsidRPr="005F0C3D">
          <w:rPr>
            <w:sz w:val="28"/>
          </w:rPr>
          <w:t>пункте</w:t>
        </w:r>
      </w:hyperlink>
      <w:r w:rsidRPr="005F0C3D">
        <w:rPr>
          <w:sz w:val="28"/>
        </w:rPr>
        <w:t xml:space="preserve"> 157</w:t>
      </w:r>
      <w:r w:rsidRPr="005F0C3D">
        <w:t xml:space="preserve"> </w:t>
      </w:r>
      <w:r w:rsidRPr="005F0C3D">
        <w:rPr>
          <w:sz w:val="28"/>
        </w:rPr>
        <w:t xml:space="preserve"> Административного регламента, регулирующих порядок досудебного </w:t>
      </w:r>
      <w:r w:rsidRPr="005F0C3D">
        <w:rPr>
          <w:sz w:val="28"/>
        </w:rPr>
        <w:lastRenderedPageBreak/>
        <w:t>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Ространснадзора в сети Интернет, в федеральном реестре и на Едином портале.</w:t>
      </w:r>
    </w:p>
    <w:p w14:paraId="645CB6F4" w14:textId="77777777" w:rsidR="00212284" w:rsidRPr="005F0C3D" w:rsidRDefault="00212284" w:rsidP="00212284">
      <w:pPr>
        <w:pStyle w:val="ConsPlusNonformat"/>
        <w:ind w:right="-2" w:firstLine="709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 xml:space="preserve">145. Информация, содержащаяся в </w:t>
      </w:r>
      <w:hyperlink r:id="rId18" w:history="1">
        <w:r w:rsidRPr="005F0C3D">
          <w:rPr>
            <w:rFonts w:ascii="Times New Roman" w:hAnsi="Times New Roman"/>
            <w:color w:val="auto"/>
            <w:sz w:val="28"/>
          </w:rPr>
          <w:t>Разделе V</w:t>
        </w:r>
      </w:hyperlink>
      <w:r w:rsidRPr="005F0C3D">
        <w:rPr>
          <w:rFonts w:ascii="Times New Roman" w:hAnsi="Times New Roman"/>
          <w:color w:val="auto"/>
          <w:sz w:val="28"/>
        </w:rPr>
        <w:t xml:space="preserve"> Административного регламента,</w:t>
      </w:r>
    </w:p>
    <w:p w14:paraId="53E398D0" w14:textId="77777777" w:rsidR="00212284" w:rsidRPr="005F0C3D" w:rsidRDefault="00212284" w:rsidP="00212284">
      <w:pPr>
        <w:pStyle w:val="ConsPlusNonformat"/>
        <w:ind w:right="-2"/>
        <w:jc w:val="both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подлежит размещению на Едином портале.</w:t>
      </w:r>
      <w:bookmarkStart w:id="34" w:name="P594"/>
      <w:bookmarkStart w:id="35" w:name="Par511"/>
      <w:bookmarkEnd w:id="34"/>
      <w:bookmarkEnd w:id="35"/>
    </w:p>
    <w:p w14:paraId="5D6A4C29" w14:textId="77777777" w:rsidR="00212284" w:rsidRPr="005F0C3D" w:rsidRDefault="00212284" w:rsidP="00212284">
      <w:pPr>
        <w:sectPr w:rsidR="00212284" w:rsidRPr="005F0C3D" w:rsidSect="00212284">
          <w:headerReference w:type="default" r:id="rId19"/>
          <w:pgSz w:w="11906" w:h="16838"/>
          <w:pgMar w:top="1134" w:right="567" w:bottom="993" w:left="1134" w:header="425" w:footer="0" w:gutter="0"/>
          <w:pgNumType w:start="1"/>
          <w:cols w:space="720"/>
          <w:titlePg/>
        </w:sectPr>
      </w:pPr>
    </w:p>
    <w:p w14:paraId="51F8B09D" w14:textId="77777777" w:rsidR="00212284" w:rsidRPr="005F0C3D" w:rsidRDefault="00212284" w:rsidP="00212284">
      <w:pPr>
        <w:pStyle w:val="ConsPlusNormal"/>
        <w:ind w:firstLine="720"/>
        <w:jc w:val="right"/>
        <w:outlineLvl w:val="1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lastRenderedPageBreak/>
        <w:t>Приложение № 1</w:t>
      </w:r>
    </w:p>
    <w:p w14:paraId="4C9C4A35" w14:textId="77777777" w:rsidR="00212284" w:rsidRPr="005F0C3D" w:rsidRDefault="00212284" w:rsidP="00212284">
      <w:pPr>
        <w:pStyle w:val="ConsPlusNormal"/>
        <w:ind w:firstLine="720"/>
        <w:jc w:val="right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к Административному регламенту</w:t>
      </w:r>
    </w:p>
    <w:p w14:paraId="22D79E8F" w14:textId="77777777" w:rsidR="00212284" w:rsidRPr="005F0C3D" w:rsidRDefault="00212284" w:rsidP="00212284">
      <w:pPr>
        <w:pStyle w:val="ConsPlusNormal"/>
        <w:ind w:firstLine="720"/>
        <w:jc w:val="right"/>
        <w:rPr>
          <w:rFonts w:ascii="Times New Roman" w:hAnsi="Times New Roman"/>
          <w:color w:val="auto"/>
          <w:sz w:val="24"/>
        </w:rPr>
      </w:pPr>
    </w:p>
    <w:p w14:paraId="44EA9C7B" w14:textId="77777777" w:rsidR="00212284" w:rsidRPr="005F0C3D" w:rsidRDefault="00212284" w:rsidP="00212284">
      <w:pPr>
        <w:pStyle w:val="ConsPlusNormal"/>
        <w:ind w:firstLine="720"/>
        <w:jc w:val="right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Форма</w:t>
      </w:r>
    </w:p>
    <w:p w14:paraId="7781EDED" w14:textId="77777777" w:rsidR="00212284" w:rsidRPr="005F0C3D" w:rsidRDefault="00212284" w:rsidP="00212284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4E9195BB" w14:textId="77777777" w:rsidR="00212284" w:rsidRPr="005F0C3D" w:rsidRDefault="00212284" w:rsidP="00212284">
      <w:pPr>
        <w:pStyle w:val="ConsPlusNonformat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Регистрационный №                                                        Начальнику ____________________________</w:t>
      </w:r>
    </w:p>
    <w:p w14:paraId="422A11DB" w14:textId="77777777" w:rsidR="00212284" w:rsidRPr="005F0C3D" w:rsidRDefault="00212284" w:rsidP="00212284">
      <w:pPr>
        <w:pStyle w:val="ConsPlusNonformat"/>
        <w:ind w:firstLine="720"/>
        <w:jc w:val="right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 xml:space="preserve">_______________________________________                 </w:t>
      </w:r>
    </w:p>
    <w:p w14:paraId="62FBE01D" w14:textId="77777777" w:rsidR="00212284" w:rsidRPr="005F0C3D" w:rsidRDefault="00212284" w:rsidP="00212284">
      <w:pPr>
        <w:pStyle w:val="ConsPlusNonformat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4"/>
        </w:rPr>
        <w:t xml:space="preserve"> от «__» ________ 20 г.                                                    _______________________________________</w:t>
      </w:r>
    </w:p>
    <w:p w14:paraId="73D1A567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4CC35DB3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ЗАЯВЛЕНИЕ</w:t>
      </w:r>
    </w:p>
    <w:p w14:paraId="7DEE6A79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___________________________________________________________________</w:t>
      </w:r>
    </w:p>
    <w:p w14:paraId="3E77AAFA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(наименование юридического лица или Ф.И.О.</w:t>
      </w:r>
    </w:p>
    <w:p w14:paraId="0FE71EF3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индивидуального предпринимателя)</w:t>
      </w:r>
    </w:p>
    <w:p w14:paraId="309B19DC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___________________________________________________________________</w:t>
      </w:r>
    </w:p>
    <w:p w14:paraId="493BCEA2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(Ф.И.О. руководителя юридического лица или данные документа,</w:t>
      </w:r>
    </w:p>
    <w:p w14:paraId="16730228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удостоверяющего личность индивидуального предпринимателя)</w:t>
      </w:r>
    </w:p>
    <w:p w14:paraId="5526822F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___________________________________________________________________</w:t>
      </w:r>
    </w:p>
    <w:p w14:paraId="415D341E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(ИНН, ОГРН, ЕГРЮЛ - для юридического лица, ЕГРИП - для</w:t>
      </w:r>
    </w:p>
    <w:p w14:paraId="2FA54415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индивидуального предпринимателя)</w:t>
      </w:r>
    </w:p>
    <w:p w14:paraId="7231A3A8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</w:p>
    <w:p w14:paraId="75604F8D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просит ___________________________________________________________________</w:t>
      </w:r>
    </w:p>
    <w:p w14:paraId="0AD8C73E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(выдать, продлить, переоформить удостоверение допуска; выдать</w:t>
      </w:r>
    </w:p>
    <w:p w14:paraId="3960421B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карточку допуска)</w:t>
      </w:r>
    </w:p>
    <w:p w14:paraId="3CD4E292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4"/>
        </w:rPr>
        <w:t xml:space="preserve">     на ______________________________  перевозки </w:t>
      </w:r>
      <w:r w:rsidRPr="005F0C3D">
        <w:rPr>
          <w:rFonts w:ascii="Times New Roman" w:hAnsi="Times New Roman"/>
          <w:color w:val="auto"/>
          <w:sz w:val="28"/>
        </w:rPr>
        <w:t>_____________________________</w:t>
      </w:r>
    </w:p>
    <w:p w14:paraId="4E04CFEF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(</w:t>
      </w:r>
      <w:proofErr w:type="gramStart"/>
      <w:r w:rsidRPr="005F0C3D">
        <w:rPr>
          <w:rFonts w:ascii="Times New Roman" w:hAnsi="Times New Roman"/>
          <w:color w:val="auto"/>
          <w:sz w:val="24"/>
        </w:rPr>
        <w:t>коммерческие</w:t>
      </w:r>
      <w:proofErr w:type="gramEnd"/>
      <w:r w:rsidRPr="005F0C3D">
        <w:rPr>
          <w:rFonts w:ascii="Times New Roman" w:hAnsi="Times New Roman"/>
          <w:color w:val="auto"/>
          <w:sz w:val="24"/>
        </w:rPr>
        <w:t>, некоммерческие)                      (пассажиров, грузов)</w:t>
      </w:r>
    </w:p>
    <w:p w14:paraId="29A9D5F3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4"/>
        </w:rPr>
        <w:t xml:space="preserve">автомобильным транспортом в международном сообщении на срок </w:t>
      </w:r>
      <w:r w:rsidRPr="005F0C3D">
        <w:rPr>
          <w:rFonts w:ascii="Times New Roman" w:hAnsi="Times New Roman"/>
          <w:color w:val="auto"/>
          <w:sz w:val="28"/>
        </w:rPr>
        <w:t>_____________.</w:t>
      </w:r>
    </w:p>
    <w:p w14:paraId="738181BF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</w:p>
    <w:p w14:paraId="4A5B7E9D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4"/>
        </w:rPr>
        <w:t>Местонахождение заявителя:_</w:t>
      </w:r>
      <w:r w:rsidRPr="005F0C3D">
        <w:rPr>
          <w:rFonts w:ascii="Times New Roman" w:hAnsi="Times New Roman"/>
          <w:color w:val="auto"/>
          <w:sz w:val="28"/>
        </w:rPr>
        <w:t>_________________________________________ ___________________________________________________________________________________________________________________________________________________</w:t>
      </w:r>
    </w:p>
    <w:p w14:paraId="33151B30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(индекс, юридический адрес)</w:t>
      </w:r>
    </w:p>
    <w:p w14:paraId="4BC0C539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5F0C3D">
        <w:rPr>
          <w:rFonts w:ascii="Times New Roman" w:hAnsi="Times New Roman"/>
          <w:color w:val="auto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D5AEBCE" w14:textId="77777777" w:rsidR="00212284" w:rsidRPr="005F0C3D" w:rsidRDefault="00212284" w:rsidP="00212284">
      <w:pPr>
        <w:pStyle w:val="ConsPlusNonformat"/>
        <w:ind w:firstLine="720"/>
        <w:jc w:val="center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(индекс, почтовый адрес)</w:t>
      </w:r>
    </w:p>
    <w:p w14:paraId="64151E57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Номер удостоверения: ___________________________________________________________</w:t>
      </w:r>
    </w:p>
    <w:p w14:paraId="1939EE03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 xml:space="preserve">                                       (заполняется в случае получения дополнительных карточек допуска)  </w:t>
      </w:r>
    </w:p>
    <w:p w14:paraId="5E6CACF9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</w:p>
    <w:p w14:paraId="0A34BC07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Сведения о транспортных средствах:</w:t>
      </w:r>
    </w:p>
    <w:p w14:paraId="241E1DC7" w14:textId="77777777" w:rsidR="00212284" w:rsidRPr="005F0C3D" w:rsidRDefault="00212284" w:rsidP="00212284">
      <w:pPr>
        <w:pStyle w:val="ConsPlusNormal"/>
        <w:ind w:firstLine="720"/>
        <w:jc w:val="both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1289"/>
        <w:gridCol w:w="398"/>
        <w:gridCol w:w="939"/>
        <w:gridCol w:w="654"/>
        <w:gridCol w:w="903"/>
        <w:gridCol w:w="803"/>
        <w:gridCol w:w="753"/>
        <w:gridCol w:w="663"/>
        <w:gridCol w:w="478"/>
        <w:gridCol w:w="246"/>
        <w:gridCol w:w="1334"/>
        <w:gridCol w:w="767"/>
        <w:gridCol w:w="816"/>
      </w:tblGrid>
      <w:tr w:rsidR="005F0C3D" w:rsidRPr="005F0C3D" w14:paraId="7F6077C9" w14:textId="77777777" w:rsidTr="007E775B">
        <w:tc>
          <w:tcPr>
            <w:tcW w:w="804" w:type="dxa"/>
            <w:tcBorders>
              <w:bottom w:val="single" w:sz="4" w:space="0" w:color="000000"/>
            </w:tcBorders>
          </w:tcPr>
          <w:p w14:paraId="32692ED7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4"/>
              </w:rPr>
            </w:pPr>
            <w:r w:rsidRPr="005F0C3D">
              <w:rPr>
                <w:rFonts w:ascii="Times New Roman" w:hAnsi="Times New Roman"/>
                <w:color w:val="auto"/>
                <w:sz w:val="24"/>
              </w:rPr>
              <w:t>N</w:t>
            </w:r>
          </w:p>
        </w:tc>
        <w:tc>
          <w:tcPr>
            <w:tcW w:w="1502" w:type="dxa"/>
            <w:gridSpan w:val="2"/>
            <w:tcBorders>
              <w:bottom w:val="single" w:sz="4" w:space="0" w:color="000000"/>
            </w:tcBorders>
          </w:tcPr>
          <w:p w14:paraId="0836B5E4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000000"/>
            </w:tcBorders>
          </w:tcPr>
          <w:p w14:paraId="35EC9FC1" w14:textId="77777777" w:rsidR="00212284" w:rsidRPr="005F0C3D" w:rsidRDefault="00212284" w:rsidP="007E775B">
            <w:pPr>
              <w:pStyle w:val="ConsPlusNormal"/>
              <w:ind w:firstLine="72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000000"/>
            </w:tcBorders>
          </w:tcPr>
          <w:p w14:paraId="51B9843B" w14:textId="77777777" w:rsidR="00212284" w:rsidRPr="005F0C3D" w:rsidRDefault="00212284" w:rsidP="007E775B">
            <w:pPr>
              <w:pStyle w:val="ConsPlusNormal"/>
              <w:ind w:firstLine="72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000000"/>
            </w:tcBorders>
          </w:tcPr>
          <w:p w14:paraId="5512B276" w14:textId="77777777" w:rsidR="00212284" w:rsidRPr="005F0C3D" w:rsidRDefault="00212284" w:rsidP="007E775B">
            <w:pPr>
              <w:pStyle w:val="ConsPlusNormal"/>
              <w:ind w:firstLine="72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49552957" w14:textId="77777777" w:rsidR="00212284" w:rsidRPr="005F0C3D" w:rsidRDefault="00212284" w:rsidP="007E775B">
            <w:pPr>
              <w:pStyle w:val="ConsPlusNormal"/>
              <w:ind w:firstLine="72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49" w:type="dxa"/>
            <w:gridSpan w:val="3"/>
            <w:tcBorders>
              <w:bottom w:val="single" w:sz="4" w:space="0" w:color="000000"/>
            </w:tcBorders>
          </w:tcPr>
          <w:p w14:paraId="631FCB97" w14:textId="77777777" w:rsidR="00212284" w:rsidRPr="005F0C3D" w:rsidRDefault="00212284" w:rsidP="007E775B">
            <w:pPr>
              <w:pStyle w:val="ConsPlusNormal"/>
              <w:ind w:firstLine="72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73" w:type="dxa"/>
            <w:tcBorders>
              <w:bottom w:val="single" w:sz="4" w:space="0" w:color="000000"/>
            </w:tcBorders>
          </w:tcPr>
          <w:p w14:paraId="55D249A7" w14:textId="77777777" w:rsidR="00212284" w:rsidRPr="005F0C3D" w:rsidRDefault="00212284" w:rsidP="007E775B"/>
        </w:tc>
      </w:tr>
      <w:tr w:rsidR="005F0C3D" w:rsidRPr="005F0C3D" w14:paraId="5C61F440" w14:textId="77777777" w:rsidTr="007E775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5E58" w14:textId="77777777" w:rsidR="00212284" w:rsidRPr="005F0C3D" w:rsidRDefault="00212284" w:rsidP="007E775B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5F0C3D">
              <w:rPr>
                <w:rFonts w:ascii="Times New Roman" w:hAnsi="Times New Roman"/>
                <w:color w:val="auto"/>
                <w:sz w:val="22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276A" w14:textId="77777777" w:rsidR="00212284" w:rsidRPr="005F0C3D" w:rsidRDefault="00212284" w:rsidP="007E775B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5F0C3D">
              <w:rPr>
                <w:rFonts w:ascii="Times New Roman" w:hAnsi="Times New Roman"/>
                <w:color w:val="auto"/>
                <w:sz w:val="22"/>
              </w:rPr>
              <w:t>Тип транспортного средства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F85C" w14:textId="77777777" w:rsidR="00212284" w:rsidRPr="005F0C3D" w:rsidRDefault="00212284" w:rsidP="007E775B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5F0C3D">
              <w:rPr>
                <w:rFonts w:ascii="Times New Roman" w:hAnsi="Times New Roman"/>
                <w:color w:val="auto"/>
                <w:sz w:val="22"/>
              </w:rPr>
              <w:t>Марка и модель транспортного средства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5A6" w14:textId="77777777" w:rsidR="00212284" w:rsidRPr="005F0C3D" w:rsidRDefault="00212284" w:rsidP="007E775B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5F0C3D">
              <w:rPr>
                <w:rFonts w:ascii="Times New Roman" w:hAnsi="Times New Roman"/>
                <w:color w:val="auto"/>
                <w:sz w:val="22"/>
              </w:rPr>
              <w:t>Государственный регистрационный знак транспортного средства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CBF0" w14:textId="77777777" w:rsidR="00212284" w:rsidRPr="005F0C3D" w:rsidRDefault="00212284" w:rsidP="007E775B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5F0C3D">
              <w:rPr>
                <w:rFonts w:ascii="Times New Roman" w:hAnsi="Times New Roman"/>
                <w:color w:val="auto"/>
                <w:sz w:val="22"/>
              </w:rPr>
              <w:t>Государственный регистрационный знак прицепа или полуприцепа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665E" w14:textId="77777777" w:rsidR="00212284" w:rsidRPr="005F0C3D" w:rsidRDefault="00212284" w:rsidP="007E775B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5F0C3D">
              <w:rPr>
                <w:rFonts w:ascii="Times New Roman" w:hAnsi="Times New Roman"/>
                <w:color w:val="auto"/>
                <w:sz w:val="22"/>
              </w:rPr>
              <w:t>Дата изготовления транспортного средства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F61F" w14:textId="77777777" w:rsidR="00212284" w:rsidRPr="005F0C3D" w:rsidRDefault="00212284" w:rsidP="007E775B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5F0C3D">
              <w:rPr>
                <w:rFonts w:ascii="Times New Roman" w:hAnsi="Times New Roman"/>
                <w:color w:val="auto"/>
                <w:sz w:val="22"/>
              </w:rPr>
              <w:t>Экологический класс транспортного средства (при наличии)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22A" w14:textId="77777777" w:rsidR="00212284" w:rsidRPr="005F0C3D" w:rsidRDefault="00212284" w:rsidP="007E775B">
            <w:pPr>
              <w:jc w:val="both"/>
            </w:pPr>
            <w:r w:rsidRPr="005F0C3D">
              <w:t xml:space="preserve">Номер и срок действия страхового полиса обязательного </w:t>
            </w:r>
            <w:r w:rsidRPr="005F0C3D">
              <w:lastRenderedPageBreak/>
              <w:t>страхования гражданской ответственности владельцев транспортных средств</w:t>
            </w:r>
          </w:p>
          <w:p w14:paraId="50295300" w14:textId="77777777" w:rsidR="00212284" w:rsidRPr="005F0C3D" w:rsidRDefault="00212284" w:rsidP="007E775B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5F0C3D" w:rsidRPr="005F0C3D" w14:paraId="7F29AE15" w14:textId="77777777" w:rsidTr="007E775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1F81" w14:textId="77777777" w:rsidR="00212284" w:rsidRPr="005F0C3D" w:rsidRDefault="00212284" w:rsidP="007E775B">
            <w:pPr>
              <w:pStyle w:val="ConsPlusNormal"/>
              <w:outlineLvl w:val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30D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5BC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293C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B7C5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34B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1CF7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C9C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F0C3D" w:rsidRPr="005F0C3D" w14:paraId="797167CF" w14:textId="77777777" w:rsidTr="007E775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4B6B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860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5223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B23A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6AD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78E3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8597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A0" w14:textId="77777777" w:rsidR="00212284" w:rsidRPr="005F0C3D" w:rsidRDefault="00212284" w:rsidP="007E775B">
            <w:pPr>
              <w:pStyle w:val="ConsPlusNormal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F0C3D" w:rsidRPr="005F0C3D" w14:paraId="40B92929" w14:textId="77777777" w:rsidTr="007E775B">
        <w:tc>
          <w:tcPr>
            <w:tcW w:w="804" w:type="dxa"/>
            <w:tcBorders>
              <w:top w:val="single" w:sz="4" w:space="0" w:color="000000"/>
            </w:tcBorders>
          </w:tcPr>
          <w:p w14:paraId="0EA8647E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</w:tcBorders>
          </w:tcPr>
          <w:p w14:paraId="6D23E5A6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</w:tcBorders>
          </w:tcPr>
          <w:p w14:paraId="152E1422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</w:tcBorders>
          </w:tcPr>
          <w:p w14:paraId="23C71586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</w:tcBorders>
          </w:tcPr>
          <w:p w14:paraId="27917FDC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</w:tcPr>
          <w:p w14:paraId="13E2EE05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</w:tcPr>
          <w:p w14:paraId="03D1FA28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</w:tcBorders>
          </w:tcPr>
          <w:p w14:paraId="297676D2" w14:textId="77777777" w:rsidR="00212284" w:rsidRPr="005F0C3D" w:rsidRDefault="00212284" w:rsidP="007E775B"/>
        </w:tc>
      </w:tr>
      <w:tr w:rsidR="005F0C3D" w:rsidRPr="005F0C3D" w14:paraId="39702494" w14:textId="77777777" w:rsidTr="007E775B">
        <w:tc>
          <w:tcPr>
            <w:tcW w:w="804" w:type="dxa"/>
          </w:tcPr>
          <w:p w14:paraId="1A6CDFB1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502" w:type="dxa"/>
            <w:gridSpan w:val="2"/>
          </w:tcPr>
          <w:p w14:paraId="5DCE3BF3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412" w:type="dxa"/>
            <w:gridSpan w:val="2"/>
          </w:tcPr>
          <w:p w14:paraId="4BDED163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536" w:type="dxa"/>
            <w:gridSpan w:val="2"/>
          </w:tcPr>
          <w:p w14:paraId="3E13A353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335" w:type="dxa"/>
            <w:gridSpan w:val="2"/>
          </w:tcPr>
          <w:p w14:paraId="126D7142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8" w:type="dxa"/>
          </w:tcPr>
          <w:p w14:paraId="0B9EBD1B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2149" w:type="dxa"/>
            <w:gridSpan w:val="3"/>
          </w:tcPr>
          <w:p w14:paraId="63C97D43" w14:textId="77777777" w:rsidR="00212284" w:rsidRPr="005F0C3D" w:rsidRDefault="00212284" w:rsidP="007E775B">
            <w:pPr>
              <w:pStyle w:val="ConsPlusNormal"/>
              <w:ind w:firstLine="720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73" w:type="dxa"/>
          </w:tcPr>
          <w:p w14:paraId="43D765FB" w14:textId="77777777" w:rsidR="00212284" w:rsidRPr="005F0C3D" w:rsidRDefault="00212284" w:rsidP="007E775B"/>
        </w:tc>
      </w:tr>
    </w:tbl>
    <w:p w14:paraId="1E3805CE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Сведения об ответственных специалистах: ____________________________</w:t>
      </w:r>
    </w:p>
    <w:p w14:paraId="6643609D" w14:textId="77777777" w:rsidR="00212284" w:rsidRPr="005F0C3D" w:rsidRDefault="00212284" w:rsidP="00212284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_______________________________________________________________________</w:t>
      </w:r>
    </w:p>
    <w:p w14:paraId="41DE4A64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 xml:space="preserve">             (фамилия, имя, отчество, занимаемая должность)</w:t>
      </w:r>
    </w:p>
    <w:p w14:paraId="07D8B2A0" w14:textId="77777777" w:rsidR="00212284" w:rsidRPr="005F0C3D" w:rsidRDefault="00212284" w:rsidP="00212284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________________________________________________________________________________________________________________________________________________.</w:t>
      </w:r>
    </w:p>
    <w:p w14:paraId="1F4964DE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</w:p>
    <w:p w14:paraId="5DAF49BA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Документы, подтверждающие соответствие финансового положения (ненужное зачеркнуть):</w:t>
      </w:r>
    </w:p>
    <w:p w14:paraId="28AC3D70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1.</w:t>
      </w:r>
      <w:r w:rsidRPr="005F0C3D">
        <w:rPr>
          <w:rFonts w:ascii="Times New Roman" w:hAnsi="Times New Roman"/>
          <w:color w:val="auto"/>
          <w:sz w:val="24"/>
        </w:rPr>
        <w:tab/>
        <w:t xml:space="preserve">Бухгалтерский баланс и отчет о финансовых результатах за последний отчетный период; </w:t>
      </w:r>
    </w:p>
    <w:p w14:paraId="72BDB57F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2.</w:t>
      </w:r>
      <w:r w:rsidRPr="005F0C3D">
        <w:rPr>
          <w:rFonts w:ascii="Times New Roman" w:hAnsi="Times New Roman"/>
          <w:color w:val="auto"/>
          <w:sz w:val="24"/>
        </w:rPr>
        <w:tab/>
        <w:t>Сведения о кадастровой стоимости объектов недвижимости и (или) рыночной стоимости имущества, находящегося в собственности, определенной в соответствии с законодательством об оценочной деятельности.</w:t>
      </w:r>
    </w:p>
    <w:p w14:paraId="72E8B1BC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</w:p>
    <w:p w14:paraId="63F76903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Телефон: ____________ Факс: _____________ адрес электронной почты: ______________</w:t>
      </w:r>
    </w:p>
    <w:p w14:paraId="258491B3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</w:p>
    <w:p w14:paraId="69D6524C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Необходимые документы к заявлению прилагаются по описи.</w:t>
      </w:r>
    </w:p>
    <w:p w14:paraId="5E201861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Заявитель подтверждает подлинность и достоверность представленных документов.</w:t>
      </w:r>
    </w:p>
    <w:p w14:paraId="10543B3A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</w:p>
    <w:p w14:paraId="0A70C876" w14:textId="77777777" w:rsidR="00212284" w:rsidRPr="005F0C3D" w:rsidRDefault="00212284" w:rsidP="00212284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Руководитель</w:t>
      </w:r>
    </w:p>
    <w:p w14:paraId="23C706AC" w14:textId="77777777" w:rsidR="00212284" w:rsidRPr="005F0C3D" w:rsidRDefault="00212284" w:rsidP="00212284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юридического лица</w:t>
      </w:r>
    </w:p>
    <w:p w14:paraId="2557C9FB" w14:textId="77777777" w:rsidR="00212284" w:rsidRPr="005F0C3D" w:rsidRDefault="00212284" w:rsidP="00212284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(индивидуальный</w:t>
      </w:r>
    </w:p>
    <w:p w14:paraId="33EC5F53" w14:textId="77777777" w:rsidR="00212284" w:rsidRPr="005F0C3D" w:rsidRDefault="00212284" w:rsidP="00212284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>предприниматель)  ______________________   _________________________</w:t>
      </w:r>
    </w:p>
    <w:p w14:paraId="0E11D563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 xml:space="preserve">                          (подпись)                                       (Ф.И.О.)       </w:t>
      </w:r>
    </w:p>
    <w:p w14:paraId="5D33EF76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  <w:r w:rsidRPr="005F0C3D"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«___» ________________ 20__г.</w:t>
      </w:r>
    </w:p>
    <w:p w14:paraId="2C765A0F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</w:p>
    <w:p w14:paraId="5369C345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</w:p>
    <w:p w14:paraId="1B751565" w14:textId="77777777" w:rsidR="00212284" w:rsidRPr="005F0C3D" w:rsidRDefault="00212284" w:rsidP="00212284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</w:rPr>
      </w:pPr>
    </w:p>
    <w:permEnd w:id="53231332"/>
    <w:p w14:paraId="75C289AC" w14:textId="77777777" w:rsidR="006F4745" w:rsidRPr="005F0C3D" w:rsidRDefault="006F4745">
      <w:pPr>
        <w:rPr>
          <w:sz w:val="28"/>
          <w:szCs w:val="28"/>
        </w:rPr>
      </w:pPr>
    </w:p>
    <w:sectPr w:rsidR="006F4745" w:rsidRPr="005F0C3D" w:rsidSect="00046055">
      <w:headerReference w:type="default" r:id="rId20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725AF" w14:textId="77777777" w:rsidR="00FB38F0" w:rsidRDefault="00FB38F0" w:rsidP="00046055">
      <w:r>
        <w:separator/>
      </w:r>
    </w:p>
  </w:endnote>
  <w:endnote w:type="continuationSeparator" w:id="0">
    <w:p w14:paraId="338367EC" w14:textId="77777777" w:rsidR="00FB38F0" w:rsidRDefault="00FB38F0" w:rsidP="0004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9864" w14:textId="77777777" w:rsidR="00FB38F0" w:rsidRDefault="00FB38F0" w:rsidP="00046055">
      <w:r>
        <w:separator/>
      </w:r>
    </w:p>
  </w:footnote>
  <w:footnote w:type="continuationSeparator" w:id="0">
    <w:p w14:paraId="564CCF5A" w14:textId="77777777" w:rsidR="00FB38F0" w:rsidRDefault="00FB38F0" w:rsidP="0004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FE4D" w14:textId="77777777" w:rsidR="00523083" w:rsidRDefault="0052308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0C3D">
      <w:rPr>
        <w:noProof/>
      </w:rPr>
      <w:t>2</w:t>
    </w:r>
    <w:r>
      <w:fldChar w:fldCharType="end"/>
    </w:r>
  </w:p>
  <w:p w14:paraId="5F5A9521" w14:textId="77777777" w:rsidR="00523083" w:rsidRDefault="00523083">
    <w:pPr>
      <w:jc w:val="center"/>
    </w:pPr>
  </w:p>
  <w:p w14:paraId="311805EE" w14:textId="77777777" w:rsidR="00523083" w:rsidRDefault="005230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94B3" w14:textId="77777777" w:rsidR="00523083" w:rsidRDefault="0052308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C3D">
      <w:rPr>
        <w:noProof/>
      </w:rPr>
      <w:t>32</w:t>
    </w:r>
    <w:r>
      <w:fldChar w:fldCharType="end"/>
    </w:r>
  </w:p>
  <w:p w14:paraId="70436FAB" w14:textId="77777777" w:rsidR="00523083" w:rsidRDefault="00523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346"/>
    <w:multiLevelType w:val="multilevel"/>
    <w:tmpl w:val="895628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1">
    <w:nsid w:val="3C68114B"/>
    <w:multiLevelType w:val="multilevel"/>
    <w:tmpl w:val="2ED04A44"/>
    <w:lvl w:ilvl="0">
      <w:start w:val="3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lef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lef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left"/>
      <w:pPr>
        <w:ind w:left="9381" w:hanging="180"/>
      </w:pPr>
    </w:lvl>
  </w:abstractNum>
  <w:abstractNum w:abstractNumId="2">
    <w:nsid w:val="69926539"/>
    <w:multiLevelType w:val="hybridMultilevel"/>
    <w:tmpl w:val="2720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4+nEfeRXVgdTLDJILBvHsXG5NM=" w:salt="Vo3Uacb08MmeniKctHqw3A==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1"/>
    <w:rsid w:val="00035929"/>
    <w:rsid w:val="00046055"/>
    <w:rsid w:val="000F45FA"/>
    <w:rsid w:val="0011045A"/>
    <w:rsid w:val="00151B31"/>
    <w:rsid w:val="00170722"/>
    <w:rsid w:val="00171F27"/>
    <w:rsid w:val="00185BBA"/>
    <w:rsid w:val="001B5F27"/>
    <w:rsid w:val="001F4CAD"/>
    <w:rsid w:val="00212284"/>
    <w:rsid w:val="002E462B"/>
    <w:rsid w:val="00343DBD"/>
    <w:rsid w:val="003A3329"/>
    <w:rsid w:val="00424824"/>
    <w:rsid w:val="004648BA"/>
    <w:rsid w:val="004C4C39"/>
    <w:rsid w:val="004D1195"/>
    <w:rsid w:val="004D48F3"/>
    <w:rsid w:val="004D729D"/>
    <w:rsid w:val="00523083"/>
    <w:rsid w:val="005469E0"/>
    <w:rsid w:val="005D7E21"/>
    <w:rsid w:val="005F0C3D"/>
    <w:rsid w:val="006762AE"/>
    <w:rsid w:val="006B334D"/>
    <w:rsid w:val="006D27B3"/>
    <w:rsid w:val="006E19B7"/>
    <w:rsid w:val="006F4745"/>
    <w:rsid w:val="00714138"/>
    <w:rsid w:val="00721E1F"/>
    <w:rsid w:val="00756831"/>
    <w:rsid w:val="00772934"/>
    <w:rsid w:val="007B1A95"/>
    <w:rsid w:val="007E775B"/>
    <w:rsid w:val="00806F9D"/>
    <w:rsid w:val="008559FA"/>
    <w:rsid w:val="008C4D58"/>
    <w:rsid w:val="008C6C42"/>
    <w:rsid w:val="008E6B9A"/>
    <w:rsid w:val="00926AE6"/>
    <w:rsid w:val="0095116F"/>
    <w:rsid w:val="00985446"/>
    <w:rsid w:val="0098691E"/>
    <w:rsid w:val="009A591B"/>
    <w:rsid w:val="009D5B5C"/>
    <w:rsid w:val="009E0004"/>
    <w:rsid w:val="00A03D7C"/>
    <w:rsid w:val="00AB31DC"/>
    <w:rsid w:val="00AB513E"/>
    <w:rsid w:val="00B308C3"/>
    <w:rsid w:val="00B72438"/>
    <w:rsid w:val="00BC397B"/>
    <w:rsid w:val="00BD002B"/>
    <w:rsid w:val="00BD54F7"/>
    <w:rsid w:val="00C1033B"/>
    <w:rsid w:val="00C146CE"/>
    <w:rsid w:val="00C4483A"/>
    <w:rsid w:val="00C45D96"/>
    <w:rsid w:val="00CB6CC8"/>
    <w:rsid w:val="00CF268F"/>
    <w:rsid w:val="00D22E2F"/>
    <w:rsid w:val="00D476B7"/>
    <w:rsid w:val="00D94153"/>
    <w:rsid w:val="00DF0E38"/>
    <w:rsid w:val="00E15AF6"/>
    <w:rsid w:val="00E41785"/>
    <w:rsid w:val="00E81EC0"/>
    <w:rsid w:val="00EA41D8"/>
    <w:rsid w:val="00EE4949"/>
    <w:rsid w:val="00F05706"/>
    <w:rsid w:val="00F1495F"/>
    <w:rsid w:val="00FA2BE6"/>
    <w:rsid w:val="00FB38F0"/>
    <w:rsid w:val="00FE0587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9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1"/>
    <w:rPr>
      <w:rFonts w:eastAsia="Times New Roman"/>
      <w:sz w:val="24"/>
      <w:szCs w:val="24"/>
    </w:rPr>
  </w:style>
  <w:style w:type="paragraph" w:styleId="1">
    <w:name w:val="heading 1"/>
    <w:link w:val="10"/>
    <w:uiPriority w:val="9"/>
    <w:qFormat/>
    <w:rsid w:val="00212284"/>
    <w:pPr>
      <w:spacing w:before="120" w:after="120"/>
      <w:outlineLvl w:val="0"/>
    </w:pPr>
    <w:rPr>
      <w:rFonts w:ascii="XO Thames" w:eastAsia="Times New Roman" w:hAnsi="XO Thames"/>
      <w:b/>
      <w:color w:val="000000"/>
      <w:sz w:val="32"/>
    </w:rPr>
  </w:style>
  <w:style w:type="paragraph" w:styleId="2">
    <w:name w:val="heading 2"/>
    <w:link w:val="20"/>
    <w:uiPriority w:val="9"/>
    <w:qFormat/>
    <w:rsid w:val="00212284"/>
    <w:pPr>
      <w:spacing w:before="120" w:after="120"/>
      <w:outlineLvl w:val="1"/>
    </w:pPr>
    <w:rPr>
      <w:rFonts w:ascii="XO Thames" w:eastAsia="Times New Roman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151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link w:val="40"/>
    <w:uiPriority w:val="9"/>
    <w:qFormat/>
    <w:rsid w:val="00212284"/>
    <w:pPr>
      <w:spacing w:before="120" w:after="120"/>
      <w:outlineLvl w:val="3"/>
    </w:pPr>
    <w:rPr>
      <w:rFonts w:ascii="XO Thames" w:eastAsia="Times New Roman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151B3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1B31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343DBD"/>
    <w:pPr>
      <w:jc w:val="center"/>
    </w:pPr>
    <w:rPr>
      <w:b/>
      <w:color w:val="FF0000"/>
      <w:sz w:val="40"/>
      <w:szCs w:val="20"/>
    </w:rPr>
  </w:style>
  <w:style w:type="character" w:customStyle="1" w:styleId="a4">
    <w:name w:val="Подзаголовок Знак"/>
    <w:link w:val="a3"/>
    <w:rsid w:val="00343DBD"/>
    <w:rPr>
      <w:rFonts w:eastAsia="Times New Roman"/>
      <w:b/>
      <w:color w:val="FF0000"/>
      <w:sz w:val="40"/>
      <w:szCs w:val="20"/>
    </w:rPr>
  </w:style>
  <w:style w:type="character" w:customStyle="1" w:styleId="30">
    <w:name w:val="Заголовок 3 Знак"/>
    <w:link w:val="3"/>
    <w:rsid w:val="00151B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51B31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151B31"/>
    <w:rPr>
      <w:rFonts w:eastAsia="Times New Roman"/>
      <w:b/>
      <w:bCs/>
      <w:sz w:val="28"/>
      <w:szCs w:val="24"/>
    </w:rPr>
  </w:style>
  <w:style w:type="paragraph" w:styleId="a5">
    <w:name w:val="header"/>
    <w:basedOn w:val="a"/>
    <w:link w:val="a6"/>
    <w:unhideWhenUsed/>
    <w:rsid w:val="00046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46055"/>
    <w:rPr>
      <w:rFonts w:eastAsia="Times New Roman"/>
      <w:sz w:val="24"/>
      <w:szCs w:val="24"/>
    </w:rPr>
  </w:style>
  <w:style w:type="paragraph" w:styleId="a7">
    <w:name w:val="footer"/>
    <w:basedOn w:val="a"/>
    <w:link w:val="a8"/>
    <w:unhideWhenUsed/>
    <w:rsid w:val="00046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6055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nhideWhenUsed/>
    <w:rsid w:val="00DF0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0E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284"/>
    <w:rPr>
      <w:rFonts w:ascii="XO Thames" w:eastAsia="Times New Roman" w:hAnsi="XO Thames"/>
      <w:b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rsid w:val="00212284"/>
    <w:rPr>
      <w:rFonts w:ascii="XO Thames" w:eastAsia="Times New Roman" w:hAnsi="XO Thames"/>
      <w:b/>
      <w:color w:val="00A0FF"/>
      <w:sz w:val="26"/>
    </w:rPr>
  </w:style>
  <w:style w:type="character" w:customStyle="1" w:styleId="40">
    <w:name w:val="Заголовок 4 Знак"/>
    <w:basedOn w:val="a0"/>
    <w:link w:val="4"/>
    <w:uiPriority w:val="9"/>
    <w:rsid w:val="00212284"/>
    <w:rPr>
      <w:rFonts w:ascii="XO Thames" w:eastAsia="Times New Roman" w:hAnsi="XO Thames"/>
      <w:b/>
      <w:color w:val="595959"/>
      <w:sz w:val="26"/>
    </w:rPr>
  </w:style>
  <w:style w:type="character" w:customStyle="1" w:styleId="11">
    <w:name w:val="Обычный1"/>
    <w:rsid w:val="00212284"/>
    <w:rPr>
      <w:sz w:val="22"/>
    </w:rPr>
  </w:style>
  <w:style w:type="paragraph" w:styleId="21">
    <w:name w:val="toc 2"/>
    <w:link w:val="22"/>
    <w:uiPriority w:val="39"/>
    <w:rsid w:val="00212284"/>
    <w:pPr>
      <w:ind w:left="200"/>
    </w:pPr>
    <w:rPr>
      <w:rFonts w:ascii="Calibri" w:eastAsia="Times New Roman" w:hAnsi="Calibri"/>
      <w:color w:val="000000"/>
    </w:rPr>
  </w:style>
  <w:style w:type="character" w:customStyle="1" w:styleId="22">
    <w:name w:val="Оглавление 2 Знак"/>
    <w:link w:val="21"/>
    <w:uiPriority w:val="39"/>
    <w:rsid w:val="00212284"/>
    <w:rPr>
      <w:rFonts w:ascii="Calibri" w:eastAsia="Times New Roman" w:hAnsi="Calibri"/>
      <w:color w:val="000000"/>
    </w:rPr>
  </w:style>
  <w:style w:type="paragraph" w:styleId="41">
    <w:name w:val="toc 4"/>
    <w:link w:val="42"/>
    <w:uiPriority w:val="39"/>
    <w:rsid w:val="00212284"/>
    <w:pPr>
      <w:ind w:left="600"/>
    </w:pPr>
    <w:rPr>
      <w:rFonts w:ascii="Calibri" w:eastAsia="Times New Roman" w:hAnsi="Calibri"/>
      <w:color w:val="000000"/>
    </w:rPr>
  </w:style>
  <w:style w:type="character" w:customStyle="1" w:styleId="42">
    <w:name w:val="Оглавление 4 Знак"/>
    <w:link w:val="41"/>
    <w:uiPriority w:val="39"/>
    <w:rsid w:val="00212284"/>
    <w:rPr>
      <w:rFonts w:ascii="Calibri" w:eastAsia="Times New Roman" w:hAnsi="Calibri"/>
      <w:color w:val="000000"/>
    </w:rPr>
  </w:style>
  <w:style w:type="paragraph" w:styleId="61">
    <w:name w:val="toc 6"/>
    <w:link w:val="62"/>
    <w:uiPriority w:val="39"/>
    <w:rsid w:val="00212284"/>
    <w:pPr>
      <w:ind w:left="1000"/>
    </w:pPr>
    <w:rPr>
      <w:rFonts w:ascii="Calibri" w:eastAsia="Times New Roman" w:hAnsi="Calibri"/>
      <w:color w:val="000000"/>
    </w:rPr>
  </w:style>
  <w:style w:type="character" w:customStyle="1" w:styleId="62">
    <w:name w:val="Оглавление 6 Знак"/>
    <w:link w:val="61"/>
    <w:uiPriority w:val="39"/>
    <w:rsid w:val="00212284"/>
    <w:rPr>
      <w:rFonts w:ascii="Calibri" w:eastAsia="Times New Roman" w:hAnsi="Calibri"/>
      <w:color w:val="000000"/>
    </w:rPr>
  </w:style>
  <w:style w:type="paragraph" w:styleId="7">
    <w:name w:val="toc 7"/>
    <w:link w:val="70"/>
    <w:uiPriority w:val="39"/>
    <w:rsid w:val="00212284"/>
    <w:pPr>
      <w:ind w:left="1200"/>
    </w:pPr>
    <w:rPr>
      <w:rFonts w:ascii="Calibri" w:eastAsia="Times New Roman" w:hAnsi="Calibri"/>
      <w:color w:val="000000"/>
    </w:rPr>
  </w:style>
  <w:style w:type="character" w:customStyle="1" w:styleId="70">
    <w:name w:val="Оглавление 7 Знак"/>
    <w:link w:val="7"/>
    <w:uiPriority w:val="39"/>
    <w:rsid w:val="00212284"/>
    <w:rPr>
      <w:rFonts w:ascii="Calibri" w:eastAsia="Times New Roman" w:hAnsi="Calibri"/>
      <w:color w:val="000000"/>
    </w:rPr>
  </w:style>
  <w:style w:type="paragraph" w:customStyle="1" w:styleId="ConsPlusNonformat">
    <w:name w:val="ConsPlusNonformat"/>
    <w:rsid w:val="00212284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ConsPlusCell">
    <w:name w:val="ConsPlusCell"/>
    <w:rsid w:val="00212284"/>
    <w:pPr>
      <w:widowControl w:val="0"/>
    </w:pPr>
    <w:rPr>
      <w:rFonts w:ascii="Courier New" w:eastAsia="Times New Roman" w:hAnsi="Courier New"/>
      <w:color w:val="000000"/>
    </w:rPr>
  </w:style>
  <w:style w:type="paragraph" w:styleId="ab">
    <w:name w:val="List Paragraph"/>
    <w:basedOn w:val="a"/>
    <w:link w:val="ac"/>
    <w:rsid w:val="00212284"/>
    <w:pPr>
      <w:spacing w:after="160" w:line="264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c">
    <w:name w:val="Абзац списка Знак"/>
    <w:basedOn w:val="11"/>
    <w:link w:val="ab"/>
    <w:rsid w:val="00212284"/>
    <w:rPr>
      <w:rFonts w:ascii="Calibri" w:eastAsia="Times New Roman" w:hAnsi="Calibri"/>
      <w:color w:val="000000"/>
      <w:sz w:val="22"/>
    </w:rPr>
  </w:style>
  <w:style w:type="paragraph" w:customStyle="1" w:styleId="12">
    <w:name w:val="Знак примечания1"/>
    <w:basedOn w:val="13"/>
    <w:rsid w:val="00212284"/>
    <w:rPr>
      <w:sz w:val="16"/>
    </w:rPr>
  </w:style>
  <w:style w:type="paragraph" w:styleId="31">
    <w:name w:val="toc 3"/>
    <w:link w:val="32"/>
    <w:uiPriority w:val="39"/>
    <w:rsid w:val="00212284"/>
    <w:pPr>
      <w:ind w:left="400"/>
    </w:pPr>
    <w:rPr>
      <w:rFonts w:ascii="Calibri" w:eastAsia="Times New Roman" w:hAnsi="Calibri"/>
      <w:color w:val="000000"/>
    </w:rPr>
  </w:style>
  <w:style w:type="character" w:customStyle="1" w:styleId="32">
    <w:name w:val="Оглавление 3 Знак"/>
    <w:link w:val="31"/>
    <w:uiPriority w:val="39"/>
    <w:rsid w:val="00212284"/>
    <w:rPr>
      <w:rFonts w:ascii="Calibri" w:eastAsia="Times New Roman" w:hAnsi="Calibri"/>
      <w:color w:val="000000"/>
    </w:rPr>
  </w:style>
  <w:style w:type="paragraph" w:customStyle="1" w:styleId="ConsPlusNormal">
    <w:name w:val="ConsPlusNormal"/>
    <w:rsid w:val="00212284"/>
    <w:pPr>
      <w:widowControl w:val="0"/>
    </w:pPr>
    <w:rPr>
      <w:rFonts w:ascii="Arial" w:eastAsia="Times New Roman" w:hAnsi="Arial"/>
      <w:color w:val="000000"/>
    </w:rPr>
  </w:style>
  <w:style w:type="paragraph" w:customStyle="1" w:styleId="ConsPlusDocList">
    <w:name w:val="ConsPlusDocList"/>
    <w:rsid w:val="00212284"/>
    <w:pPr>
      <w:widowControl w:val="0"/>
    </w:pPr>
    <w:rPr>
      <w:rFonts w:ascii="Tahoma" w:eastAsia="Times New Roman" w:hAnsi="Tahoma"/>
      <w:color w:val="000000"/>
      <w:sz w:val="18"/>
    </w:rPr>
  </w:style>
  <w:style w:type="paragraph" w:customStyle="1" w:styleId="ConsPlusTextList">
    <w:name w:val="ConsPlusTextList"/>
    <w:rsid w:val="00212284"/>
    <w:pPr>
      <w:widowControl w:val="0"/>
    </w:pPr>
    <w:rPr>
      <w:rFonts w:ascii="Arial" w:eastAsia="Times New Roman" w:hAnsi="Arial"/>
      <w:color w:val="000000"/>
    </w:rPr>
  </w:style>
  <w:style w:type="paragraph" w:customStyle="1" w:styleId="ConsPlusTitlePage">
    <w:name w:val="ConsPlusTitlePage"/>
    <w:rsid w:val="00212284"/>
    <w:pPr>
      <w:widowControl w:val="0"/>
    </w:pPr>
    <w:rPr>
      <w:rFonts w:ascii="Tahoma" w:eastAsia="Times New Roman" w:hAnsi="Tahoma"/>
      <w:color w:val="000000"/>
    </w:rPr>
  </w:style>
  <w:style w:type="paragraph" w:customStyle="1" w:styleId="14">
    <w:name w:val="Гиперссылка1"/>
    <w:link w:val="ad"/>
    <w:rsid w:val="00212284"/>
    <w:rPr>
      <w:rFonts w:ascii="Calibri" w:eastAsia="Times New Roman" w:hAnsi="Calibri"/>
      <w:color w:val="0000FF"/>
      <w:u w:val="single"/>
    </w:rPr>
  </w:style>
  <w:style w:type="character" w:styleId="ad">
    <w:name w:val="Hyperlink"/>
    <w:link w:val="14"/>
    <w:rsid w:val="00212284"/>
    <w:rPr>
      <w:rFonts w:ascii="Calibri" w:eastAsia="Times New Roman" w:hAnsi="Calibri"/>
      <w:color w:val="0000FF"/>
      <w:u w:val="single"/>
    </w:rPr>
  </w:style>
  <w:style w:type="paragraph" w:customStyle="1" w:styleId="Footnote">
    <w:name w:val="Footnote"/>
    <w:rsid w:val="00212284"/>
    <w:rPr>
      <w:rFonts w:ascii="XO Thames" w:eastAsia="Times New Roman" w:hAnsi="XO Thames"/>
      <w:color w:val="757575"/>
    </w:rPr>
  </w:style>
  <w:style w:type="paragraph" w:styleId="ae">
    <w:name w:val="annotation text"/>
    <w:basedOn w:val="a"/>
    <w:link w:val="af"/>
    <w:unhideWhenUsed/>
    <w:rsid w:val="0021228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12284"/>
    <w:rPr>
      <w:rFonts w:eastAsia="Times New Roman"/>
    </w:rPr>
  </w:style>
  <w:style w:type="paragraph" w:styleId="af0">
    <w:name w:val="annotation subject"/>
    <w:basedOn w:val="ae"/>
    <w:next w:val="ae"/>
    <w:link w:val="af1"/>
    <w:rsid w:val="00212284"/>
    <w:pPr>
      <w:spacing w:after="200" w:line="276" w:lineRule="auto"/>
    </w:pPr>
    <w:rPr>
      <w:rFonts w:ascii="Calibri" w:hAnsi="Calibri"/>
      <w:b/>
      <w:color w:val="000000"/>
    </w:rPr>
  </w:style>
  <w:style w:type="character" w:customStyle="1" w:styleId="af1">
    <w:name w:val="Тема примечания Знак"/>
    <w:basedOn w:val="af"/>
    <w:link w:val="af0"/>
    <w:rsid w:val="00212284"/>
    <w:rPr>
      <w:rFonts w:ascii="Calibri" w:eastAsia="Times New Roman" w:hAnsi="Calibri"/>
      <w:b/>
      <w:color w:val="000000"/>
    </w:rPr>
  </w:style>
  <w:style w:type="paragraph" w:styleId="15">
    <w:name w:val="toc 1"/>
    <w:link w:val="16"/>
    <w:uiPriority w:val="39"/>
    <w:rsid w:val="00212284"/>
    <w:rPr>
      <w:rFonts w:ascii="XO Thames" w:eastAsia="Times New Roman" w:hAnsi="XO Thames"/>
      <w:b/>
      <w:color w:val="000000"/>
    </w:rPr>
  </w:style>
  <w:style w:type="character" w:customStyle="1" w:styleId="16">
    <w:name w:val="Оглавление 1 Знак"/>
    <w:link w:val="15"/>
    <w:uiPriority w:val="39"/>
    <w:rsid w:val="00212284"/>
    <w:rPr>
      <w:rFonts w:ascii="XO Thames" w:eastAsia="Times New Roman" w:hAnsi="XO Thames"/>
      <w:b/>
      <w:color w:val="000000"/>
    </w:rPr>
  </w:style>
  <w:style w:type="paragraph" w:customStyle="1" w:styleId="s1">
    <w:name w:val="s_1"/>
    <w:basedOn w:val="a"/>
    <w:rsid w:val="00212284"/>
    <w:pPr>
      <w:spacing w:beforeAutospacing="1" w:after="200" w:afterAutospacing="1"/>
    </w:pPr>
    <w:rPr>
      <w:color w:val="000000"/>
      <w:szCs w:val="20"/>
    </w:rPr>
  </w:style>
  <w:style w:type="paragraph" w:customStyle="1" w:styleId="HeaderandFooter">
    <w:name w:val="Header and Footer"/>
    <w:rsid w:val="00212284"/>
    <w:pPr>
      <w:spacing w:line="360" w:lineRule="auto"/>
    </w:pPr>
    <w:rPr>
      <w:rFonts w:ascii="XO Thames" w:eastAsia="Times New Roman" w:hAnsi="XO Thames"/>
      <w:color w:val="000000"/>
    </w:rPr>
  </w:style>
  <w:style w:type="paragraph" w:customStyle="1" w:styleId="ConsPlusJurTerm">
    <w:name w:val="ConsPlusJurTerm"/>
    <w:rsid w:val="00212284"/>
    <w:pPr>
      <w:widowControl w:val="0"/>
    </w:pPr>
    <w:rPr>
      <w:rFonts w:ascii="Arial" w:eastAsia="Times New Roman" w:hAnsi="Arial"/>
      <w:color w:val="000000"/>
    </w:rPr>
  </w:style>
  <w:style w:type="paragraph" w:styleId="af2">
    <w:name w:val="No Spacing"/>
    <w:link w:val="af3"/>
    <w:rsid w:val="00212284"/>
    <w:rPr>
      <w:rFonts w:ascii="Calibri" w:eastAsia="Times New Roman" w:hAnsi="Calibri"/>
      <w:color w:val="000000"/>
      <w:sz w:val="22"/>
    </w:rPr>
  </w:style>
  <w:style w:type="character" w:customStyle="1" w:styleId="af3">
    <w:name w:val="Без интервала Знак"/>
    <w:link w:val="af2"/>
    <w:rsid w:val="00212284"/>
    <w:rPr>
      <w:rFonts w:ascii="Calibri" w:eastAsia="Times New Roman" w:hAnsi="Calibri"/>
      <w:color w:val="000000"/>
      <w:sz w:val="22"/>
    </w:rPr>
  </w:style>
  <w:style w:type="paragraph" w:styleId="9">
    <w:name w:val="toc 9"/>
    <w:link w:val="90"/>
    <w:uiPriority w:val="39"/>
    <w:rsid w:val="00212284"/>
    <w:pPr>
      <w:ind w:left="1600"/>
    </w:pPr>
    <w:rPr>
      <w:rFonts w:ascii="Calibri" w:eastAsia="Times New Roman" w:hAnsi="Calibri"/>
      <w:color w:val="000000"/>
    </w:rPr>
  </w:style>
  <w:style w:type="character" w:customStyle="1" w:styleId="90">
    <w:name w:val="Оглавление 9 Знак"/>
    <w:link w:val="9"/>
    <w:uiPriority w:val="39"/>
    <w:rsid w:val="00212284"/>
    <w:rPr>
      <w:rFonts w:ascii="Calibri" w:eastAsia="Times New Roman" w:hAnsi="Calibri"/>
      <w:color w:val="000000"/>
    </w:rPr>
  </w:style>
  <w:style w:type="paragraph" w:customStyle="1" w:styleId="13">
    <w:name w:val="Основной шрифт абзаца1"/>
    <w:rsid w:val="00212284"/>
    <w:rPr>
      <w:rFonts w:ascii="Calibri" w:eastAsia="Times New Roman" w:hAnsi="Calibri"/>
      <w:color w:val="000000"/>
    </w:rPr>
  </w:style>
  <w:style w:type="paragraph" w:styleId="8">
    <w:name w:val="toc 8"/>
    <w:link w:val="80"/>
    <w:uiPriority w:val="39"/>
    <w:rsid w:val="00212284"/>
    <w:pPr>
      <w:ind w:left="1400"/>
    </w:pPr>
    <w:rPr>
      <w:rFonts w:ascii="Calibri" w:eastAsia="Times New Roman" w:hAnsi="Calibri"/>
      <w:color w:val="000000"/>
    </w:rPr>
  </w:style>
  <w:style w:type="character" w:customStyle="1" w:styleId="80">
    <w:name w:val="Оглавление 8 Знак"/>
    <w:link w:val="8"/>
    <w:uiPriority w:val="39"/>
    <w:rsid w:val="00212284"/>
    <w:rPr>
      <w:rFonts w:ascii="Calibri" w:eastAsia="Times New Roman" w:hAnsi="Calibri"/>
      <w:color w:val="000000"/>
    </w:rPr>
  </w:style>
  <w:style w:type="paragraph" w:customStyle="1" w:styleId="23">
    <w:name w:val="Основной шрифт абзаца2"/>
    <w:rsid w:val="00212284"/>
    <w:rPr>
      <w:rFonts w:ascii="Calibri" w:eastAsia="Times New Roman" w:hAnsi="Calibri"/>
      <w:color w:val="000000"/>
    </w:rPr>
  </w:style>
  <w:style w:type="paragraph" w:customStyle="1" w:styleId="ConsPlusTitle">
    <w:name w:val="ConsPlusTitle"/>
    <w:rsid w:val="00212284"/>
    <w:pPr>
      <w:widowControl w:val="0"/>
    </w:pPr>
    <w:rPr>
      <w:rFonts w:ascii="Arial" w:eastAsia="Times New Roman" w:hAnsi="Arial"/>
      <w:b/>
      <w:color w:val="000000"/>
      <w:sz w:val="16"/>
    </w:rPr>
  </w:style>
  <w:style w:type="paragraph" w:customStyle="1" w:styleId="17">
    <w:name w:val="Упомянуть1"/>
    <w:basedOn w:val="13"/>
    <w:rsid w:val="00212284"/>
    <w:rPr>
      <w:color w:val="2B579A"/>
      <w:shd w:val="clear" w:color="auto" w:fill="E6E6E6"/>
    </w:rPr>
  </w:style>
  <w:style w:type="paragraph" w:styleId="51">
    <w:name w:val="toc 5"/>
    <w:link w:val="52"/>
    <w:uiPriority w:val="39"/>
    <w:rsid w:val="00212284"/>
    <w:pPr>
      <w:ind w:left="800"/>
    </w:pPr>
    <w:rPr>
      <w:rFonts w:ascii="Calibri" w:eastAsia="Times New Roman" w:hAnsi="Calibri"/>
      <w:color w:val="000000"/>
    </w:rPr>
  </w:style>
  <w:style w:type="character" w:customStyle="1" w:styleId="52">
    <w:name w:val="Оглавление 5 Знак"/>
    <w:link w:val="51"/>
    <w:uiPriority w:val="39"/>
    <w:rsid w:val="00212284"/>
    <w:rPr>
      <w:rFonts w:ascii="Calibri" w:eastAsia="Times New Roman" w:hAnsi="Calibri"/>
      <w:color w:val="000000"/>
    </w:rPr>
  </w:style>
  <w:style w:type="paragraph" w:customStyle="1" w:styleId="ConsPlusTextList1">
    <w:name w:val="ConsPlusTextList1"/>
    <w:rsid w:val="00212284"/>
    <w:pPr>
      <w:widowControl w:val="0"/>
    </w:pPr>
    <w:rPr>
      <w:rFonts w:ascii="Arial" w:eastAsia="Times New Roman" w:hAnsi="Arial"/>
      <w:color w:val="000000"/>
    </w:rPr>
  </w:style>
  <w:style w:type="paragraph" w:customStyle="1" w:styleId="toc10">
    <w:name w:val="toc 10"/>
    <w:uiPriority w:val="39"/>
    <w:rsid w:val="00212284"/>
    <w:pPr>
      <w:ind w:left="1800"/>
    </w:pPr>
    <w:rPr>
      <w:rFonts w:ascii="Calibri" w:eastAsia="Times New Roman" w:hAnsi="Calibri"/>
      <w:color w:val="000000"/>
    </w:rPr>
  </w:style>
  <w:style w:type="paragraph" w:styleId="af4">
    <w:name w:val="Title"/>
    <w:link w:val="af5"/>
    <w:uiPriority w:val="10"/>
    <w:qFormat/>
    <w:rsid w:val="00212284"/>
    <w:rPr>
      <w:rFonts w:ascii="XO Thames" w:eastAsia="Times New Roman" w:hAnsi="XO Thames"/>
      <w:b/>
      <w:color w:val="000000"/>
      <w:sz w:val="52"/>
    </w:rPr>
  </w:style>
  <w:style w:type="character" w:customStyle="1" w:styleId="af5">
    <w:name w:val="Название Знак"/>
    <w:basedOn w:val="a0"/>
    <w:link w:val="af4"/>
    <w:uiPriority w:val="10"/>
    <w:rsid w:val="00212284"/>
    <w:rPr>
      <w:rFonts w:ascii="XO Thames" w:eastAsia="Times New Roman" w:hAnsi="XO Thames"/>
      <w:b/>
      <w:color w:val="000000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1"/>
    <w:rPr>
      <w:rFonts w:eastAsia="Times New Roman"/>
      <w:sz w:val="24"/>
      <w:szCs w:val="24"/>
    </w:rPr>
  </w:style>
  <w:style w:type="paragraph" w:styleId="1">
    <w:name w:val="heading 1"/>
    <w:link w:val="10"/>
    <w:uiPriority w:val="9"/>
    <w:qFormat/>
    <w:rsid w:val="00212284"/>
    <w:pPr>
      <w:spacing w:before="120" w:after="120"/>
      <w:outlineLvl w:val="0"/>
    </w:pPr>
    <w:rPr>
      <w:rFonts w:ascii="XO Thames" w:eastAsia="Times New Roman" w:hAnsi="XO Thames"/>
      <w:b/>
      <w:color w:val="000000"/>
      <w:sz w:val="32"/>
    </w:rPr>
  </w:style>
  <w:style w:type="paragraph" w:styleId="2">
    <w:name w:val="heading 2"/>
    <w:link w:val="20"/>
    <w:uiPriority w:val="9"/>
    <w:qFormat/>
    <w:rsid w:val="00212284"/>
    <w:pPr>
      <w:spacing w:before="120" w:after="120"/>
      <w:outlineLvl w:val="1"/>
    </w:pPr>
    <w:rPr>
      <w:rFonts w:ascii="XO Thames" w:eastAsia="Times New Roman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151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link w:val="40"/>
    <w:uiPriority w:val="9"/>
    <w:qFormat/>
    <w:rsid w:val="00212284"/>
    <w:pPr>
      <w:spacing w:before="120" w:after="120"/>
      <w:outlineLvl w:val="3"/>
    </w:pPr>
    <w:rPr>
      <w:rFonts w:ascii="XO Thames" w:eastAsia="Times New Roman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151B3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1B31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343DBD"/>
    <w:pPr>
      <w:jc w:val="center"/>
    </w:pPr>
    <w:rPr>
      <w:b/>
      <w:color w:val="FF0000"/>
      <w:sz w:val="40"/>
      <w:szCs w:val="20"/>
    </w:rPr>
  </w:style>
  <w:style w:type="character" w:customStyle="1" w:styleId="a4">
    <w:name w:val="Подзаголовок Знак"/>
    <w:link w:val="a3"/>
    <w:rsid w:val="00343DBD"/>
    <w:rPr>
      <w:rFonts w:eastAsia="Times New Roman"/>
      <w:b/>
      <w:color w:val="FF0000"/>
      <w:sz w:val="40"/>
      <w:szCs w:val="20"/>
    </w:rPr>
  </w:style>
  <w:style w:type="character" w:customStyle="1" w:styleId="30">
    <w:name w:val="Заголовок 3 Знак"/>
    <w:link w:val="3"/>
    <w:rsid w:val="00151B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51B31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151B31"/>
    <w:rPr>
      <w:rFonts w:eastAsia="Times New Roman"/>
      <w:b/>
      <w:bCs/>
      <w:sz w:val="28"/>
      <w:szCs w:val="24"/>
    </w:rPr>
  </w:style>
  <w:style w:type="paragraph" w:styleId="a5">
    <w:name w:val="header"/>
    <w:basedOn w:val="a"/>
    <w:link w:val="a6"/>
    <w:unhideWhenUsed/>
    <w:rsid w:val="00046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46055"/>
    <w:rPr>
      <w:rFonts w:eastAsia="Times New Roman"/>
      <w:sz w:val="24"/>
      <w:szCs w:val="24"/>
    </w:rPr>
  </w:style>
  <w:style w:type="paragraph" w:styleId="a7">
    <w:name w:val="footer"/>
    <w:basedOn w:val="a"/>
    <w:link w:val="a8"/>
    <w:unhideWhenUsed/>
    <w:rsid w:val="00046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6055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nhideWhenUsed/>
    <w:rsid w:val="00DF0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0E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284"/>
    <w:rPr>
      <w:rFonts w:ascii="XO Thames" w:eastAsia="Times New Roman" w:hAnsi="XO Thames"/>
      <w:b/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rsid w:val="00212284"/>
    <w:rPr>
      <w:rFonts w:ascii="XO Thames" w:eastAsia="Times New Roman" w:hAnsi="XO Thames"/>
      <w:b/>
      <w:color w:val="00A0FF"/>
      <w:sz w:val="26"/>
    </w:rPr>
  </w:style>
  <w:style w:type="character" w:customStyle="1" w:styleId="40">
    <w:name w:val="Заголовок 4 Знак"/>
    <w:basedOn w:val="a0"/>
    <w:link w:val="4"/>
    <w:uiPriority w:val="9"/>
    <w:rsid w:val="00212284"/>
    <w:rPr>
      <w:rFonts w:ascii="XO Thames" w:eastAsia="Times New Roman" w:hAnsi="XO Thames"/>
      <w:b/>
      <w:color w:val="595959"/>
      <w:sz w:val="26"/>
    </w:rPr>
  </w:style>
  <w:style w:type="character" w:customStyle="1" w:styleId="11">
    <w:name w:val="Обычный1"/>
    <w:rsid w:val="00212284"/>
    <w:rPr>
      <w:sz w:val="22"/>
    </w:rPr>
  </w:style>
  <w:style w:type="paragraph" w:styleId="21">
    <w:name w:val="toc 2"/>
    <w:link w:val="22"/>
    <w:uiPriority w:val="39"/>
    <w:rsid w:val="00212284"/>
    <w:pPr>
      <w:ind w:left="200"/>
    </w:pPr>
    <w:rPr>
      <w:rFonts w:ascii="Calibri" w:eastAsia="Times New Roman" w:hAnsi="Calibri"/>
      <w:color w:val="000000"/>
    </w:rPr>
  </w:style>
  <w:style w:type="character" w:customStyle="1" w:styleId="22">
    <w:name w:val="Оглавление 2 Знак"/>
    <w:link w:val="21"/>
    <w:uiPriority w:val="39"/>
    <w:rsid w:val="00212284"/>
    <w:rPr>
      <w:rFonts w:ascii="Calibri" w:eastAsia="Times New Roman" w:hAnsi="Calibri"/>
      <w:color w:val="000000"/>
    </w:rPr>
  </w:style>
  <w:style w:type="paragraph" w:styleId="41">
    <w:name w:val="toc 4"/>
    <w:link w:val="42"/>
    <w:uiPriority w:val="39"/>
    <w:rsid w:val="00212284"/>
    <w:pPr>
      <w:ind w:left="600"/>
    </w:pPr>
    <w:rPr>
      <w:rFonts w:ascii="Calibri" w:eastAsia="Times New Roman" w:hAnsi="Calibri"/>
      <w:color w:val="000000"/>
    </w:rPr>
  </w:style>
  <w:style w:type="character" w:customStyle="1" w:styleId="42">
    <w:name w:val="Оглавление 4 Знак"/>
    <w:link w:val="41"/>
    <w:uiPriority w:val="39"/>
    <w:rsid w:val="00212284"/>
    <w:rPr>
      <w:rFonts w:ascii="Calibri" w:eastAsia="Times New Roman" w:hAnsi="Calibri"/>
      <w:color w:val="000000"/>
    </w:rPr>
  </w:style>
  <w:style w:type="paragraph" w:styleId="61">
    <w:name w:val="toc 6"/>
    <w:link w:val="62"/>
    <w:uiPriority w:val="39"/>
    <w:rsid w:val="00212284"/>
    <w:pPr>
      <w:ind w:left="1000"/>
    </w:pPr>
    <w:rPr>
      <w:rFonts w:ascii="Calibri" w:eastAsia="Times New Roman" w:hAnsi="Calibri"/>
      <w:color w:val="000000"/>
    </w:rPr>
  </w:style>
  <w:style w:type="character" w:customStyle="1" w:styleId="62">
    <w:name w:val="Оглавление 6 Знак"/>
    <w:link w:val="61"/>
    <w:uiPriority w:val="39"/>
    <w:rsid w:val="00212284"/>
    <w:rPr>
      <w:rFonts w:ascii="Calibri" w:eastAsia="Times New Roman" w:hAnsi="Calibri"/>
      <w:color w:val="000000"/>
    </w:rPr>
  </w:style>
  <w:style w:type="paragraph" w:styleId="7">
    <w:name w:val="toc 7"/>
    <w:link w:val="70"/>
    <w:uiPriority w:val="39"/>
    <w:rsid w:val="00212284"/>
    <w:pPr>
      <w:ind w:left="1200"/>
    </w:pPr>
    <w:rPr>
      <w:rFonts w:ascii="Calibri" w:eastAsia="Times New Roman" w:hAnsi="Calibri"/>
      <w:color w:val="000000"/>
    </w:rPr>
  </w:style>
  <w:style w:type="character" w:customStyle="1" w:styleId="70">
    <w:name w:val="Оглавление 7 Знак"/>
    <w:link w:val="7"/>
    <w:uiPriority w:val="39"/>
    <w:rsid w:val="00212284"/>
    <w:rPr>
      <w:rFonts w:ascii="Calibri" w:eastAsia="Times New Roman" w:hAnsi="Calibri"/>
      <w:color w:val="000000"/>
    </w:rPr>
  </w:style>
  <w:style w:type="paragraph" w:customStyle="1" w:styleId="ConsPlusNonformat">
    <w:name w:val="ConsPlusNonformat"/>
    <w:rsid w:val="00212284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ConsPlusCell">
    <w:name w:val="ConsPlusCell"/>
    <w:rsid w:val="00212284"/>
    <w:pPr>
      <w:widowControl w:val="0"/>
    </w:pPr>
    <w:rPr>
      <w:rFonts w:ascii="Courier New" w:eastAsia="Times New Roman" w:hAnsi="Courier New"/>
      <w:color w:val="000000"/>
    </w:rPr>
  </w:style>
  <w:style w:type="paragraph" w:styleId="ab">
    <w:name w:val="List Paragraph"/>
    <w:basedOn w:val="a"/>
    <w:link w:val="ac"/>
    <w:rsid w:val="00212284"/>
    <w:pPr>
      <w:spacing w:after="160" w:line="264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c">
    <w:name w:val="Абзац списка Знак"/>
    <w:basedOn w:val="11"/>
    <w:link w:val="ab"/>
    <w:rsid w:val="00212284"/>
    <w:rPr>
      <w:rFonts w:ascii="Calibri" w:eastAsia="Times New Roman" w:hAnsi="Calibri"/>
      <w:color w:val="000000"/>
      <w:sz w:val="22"/>
    </w:rPr>
  </w:style>
  <w:style w:type="paragraph" w:customStyle="1" w:styleId="12">
    <w:name w:val="Знак примечания1"/>
    <w:basedOn w:val="13"/>
    <w:rsid w:val="00212284"/>
    <w:rPr>
      <w:sz w:val="16"/>
    </w:rPr>
  </w:style>
  <w:style w:type="paragraph" w:styleId="31">
    <w:name w:val="toc 3"/>
    <w:link w:val="32"/>
    <w:uiPriority w:val="39"/>
    <w:rsid w:val="00212284"/>
    <w:pPr>
      <w:ind w:left="400"/>
    </w:pPr>
    <w:rPr>
      <w:rFonts w:ascii="Calibri" w:eastAsia="Times New Roman" w:hAnsi="Calibri"/>
      <w:color w:val="000000"/>
    </w:rPr>
  </w:style>
  <w:style w:type="character" w:customStyle="1" w:styleId="32">
    <w:name w:val="Оглавление 3 Знак"/>
    <w:link w:val="31"/>
    <w:uiPriority w:val="39"/>
    <w:rsid w:val="00212284"/>
    <w:rPr>
      <w:rFonts w:ascii="Calibri" w:eastAsia="Times New Roman" w:hAnsi="Calibri"/>
      <w:color w:val="000000"/>
    </w:rPr>
  </w:style>
  <w:style w:type="paragraph" w:customStyle="1" w:styleId="ConsPlusNormal">
    <w:name w:val="ConsPlusNormal"/>
    <w:rsid w:val="00212284"/>
    <w:pPr>
      <w:widowControl w:val="0"/>
    </w:pPr>
    <w:rPr>
      <w:rFonts w:ascii="Arial" w:eastAsia="Times New Roman" w:hAnsi="Arial"/>
      <w:color w:val="000000"/>
    </w:rPr>
  </w:style>
  <w:style w:type="paragraph" w:customStyle="1" w:styleId="ConsPlusDocList">
    <w:name w:val="ConsPlusDocList"/>
    <w:rsid w:val="00212284"/>
    <w:pPr>
      <w:widowControl w:val="0"/>
    </w:pPr>
    <w:rPr>
      <w:rFonts w:ascii="Tahoma" w:eastAsia="Times New Roman" w:hAnsi="Tahoma"/>
      <w:color w:val="000000"/>
      <w:sz w:val="18"/>
    </w:rPr>
  </w:style>
  <w:style w:type="paragraph" w:customStyle="1" w:styleId="ConsPlusTextList">
    <w:name w:val="ConsPlusTextList"/>
    <w:rsid w:val="00212284"/>
    <w:pPr>
      <w:widowControl w:val="0"/>
    </w:pPr>
    <w:rPr>
      <w:rFonts w:ascii="Arial" w:eastAsia="Times New Roman" w:hAnsi="Arial"/>
      <w:color w:val="000000"/>
    </w:rPr>
  </w:style>
  <w:style w:type="paragraph" w:customStyle="1" w:styleId="ConsPlusTitlePage">
    <w:name w:val="ConsPlusTitlePage"/>
    <w:rsid w:val="00212284"/>
    <w:pPr>
      <w:widowControl w:val="0"/>
    </w:pPr>
    <w:rPr>
      <w:rFonts w:ascii="Tahoma" w:eastAsia="Times New Roman" w:hAnsi="Tahoma"/>
      <w:color w:val="000000"/>
    </w:rPr>
  </w:style>
  <w:style w:type="paragraph" w:customStyle="1" w:styleId="14">
    <w:name w:val="Гиперссылка1"/>
    <w:link w:val="ad"/>
    <w:rsid w:val="00212284"/>
    <w:rPr>
      <w:rFonts w:ascii="Calibri" w:eastAsia="Times New Roman" w:hAnsi="Calibri"/>
      <w:color w:val="0000FF"/>
      <w:u w:val="single"/>
    </w:rPr>
  </w:style>
  <w:style w:type="character" w:styleId="ad">
    <w:name w:val="Hyperlink"/>
    <w:link w:val="14"/>
    <w:rsid w:val="00212284"/>
    <w:rPr>
      <w:rFonts w:ascii="Calibri" w:eastAsia="Times New Roman" w:hAnsi="Calibri"/>
      <w:color w:val="0000FF"/>
      <w:u w:val="single"/>
    </w:rPr>
  </w:style>
  <w:style w:type="paragraph" w:customStyle="1" w:styleId="Footnote">
    <w:name w:val="Footnote"/>
    <w:rsid w:val="00212284"/>
    <w:rPr>
      <w:rFonts w:ascii="XO Thames" w:eastAsia="Times New Roman" w:hAnsi="XO Thames"/>
      <w:color w:val="757575"/>
    </w:rPr>
  </w:style>
  <w:style w:type="paragraph" w:styleId="ae">
    <w:name w:val="annotation text"/>
    <w:basedOn w:val="a"/>
    <w:link w:val="af"/>
    <w:unhideWhenUsed/>
    <w:rsid w:val="0021228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12284"/>
    <w:rPr>
      <w:rFonts w:eastAsia="Times New Roman"/>
    </w:rPr>
  </w:style>
  <w:style w:type="paragraph" w:styleId="af0">
    <w:name w:val="annotation subject"/>
    <w:basedOn w:val="ae"/>
    <w:next w:val="ae"/>
    <w:link w:val="af1"/>
    <w:rsid w:val="00212284"/>
    <w:pPr>
      <w:spacing w:after="200" w:line="276" w:lineRule="auto"/>
    </w:pPr>
    <w:rPr>
      <w:rFonts w:ascii="Calibri" w:hAnsi="Calibri"/>
      <w:b/>
      <w:color w:val="000000"/>
    </w:rPr>
  </w:style>
  <w:style w:type="character" w:customStyle="1" w:styleId="af1">
    <w:name w:val="Тема примечания Знак"/>
    <w:basedOn w:val="af"/>
    <w:link w:val="af0"/>
    <w:rsid w:val="00212284"/>
    <w:rPr>
      <w:rFonts w:ascii="Calibri" w:eastAsia="Times New Roman" w:hAnsi="Calibri"/>
      <w:b/>
      <w:color w:val="000000"/>
    </w:rPr>
  </w:style>
  <w:style w:type="paragraph" w:styleId="15">
    <w:name w:val="toc 1"/>
    <w:link w:val="16"/>
    <w:uiPriority w:val="39"/>
    <w:rsid w:val="00212284"/>
    <w:rPr>
      <w:rFonts w:ascii="XO Thames" w:eastAsia="Times New Roman" w:hAnsi="XO Thames"/>
      <w:b/>
      <w:color w:val="000000"/>
    </w:rPr>
  </w:style>
  <w:style w:type="character" w:customStyle="1" w:styleId="16">
    <w:name w:val="Оглавление 1 Знак"/>
    <w:link w:val="15"/>
    <w:uiPriority w:val="39"/>
    <w:rsid w:val="00212284"/>
    <w:rPr>
      <w:rFonts w:ascii="XO Thames" w:eastAsia="Times New Roman" w:hAnsi="XO Thames"/>
      <w:b/>
      <w:color w:val="000000"/>
    </w:rPr>
  </w:style>
  <w:style w:type="paragraph" w:customStyle="1" w:styleId="s1">
    <w:name w:val="s_1"/>
    <w:basedOn w:val="a"/>
    <w:rsid w:val="00212284"/>
    <w:pPr>
      <w:spacing w:beforeAutospacing="1" w:after="200" w:afterAutospacing="1"/>
    </w:pPr>
    <w:rPr>
      <w:color w:val="000000"/>
      <w:szCs w:val="20"/>
    </w:rPr>
  </w:style>
  <w:style w:type="paragraph" w:customStyle="1" w:styleId="HeaderandFooter">
    <w:name w:val="Header and Footer"/>
    <w:rsid w:val="00212284"/>
    <w:pPr>
      <w:spacing w:line="360" w:lineRule="auto"/>
    </w:pPr>
    <w:rPr>
      <w:rFonts w:ascii="XO Thames" w:eastAsia="Times New Roman" w:hAnsi="XO Thames"/>
      <w:color w:val="000000"/>
    </w:rPr>
  </w:style>
  <w:style w:type="paragraph" w:customStyle="1" w:styleId="ConsPlusJurTerm">
    <w:name w:val="ConsPlusJurTerm"/>
    <w:rsid w:val="00212284"/>
    <w:pPr>
      <w:widowControl w:val="0"/>
    </w:pPr>
    <w:rPr>
      <w:rFonts w:ascii="Arial" w:eastAsia="Times New Roman" w:hAnsi="Arial"/>
      <w:color w:val="000000"/>
    </w:rPr>
  </w:style>
  <w:style w:type="paragraph" w:styleId="af2">
    <w:name w:val="No Spacing"/>
    <w:link w:val="af3"/>
    <w:rsid w:val="00212284"/>
    <w:rPr>
      <w:rFonts w:ascii="Calibri" w:eastAsia="Times New Roman" w:hAnsi="Calibri"/>
      <w:color w:val="000000"/>
      <w:sz w:val="22"/>
    </w:rPr>
  </w:style>
  <w:style w:type="character" w:customStyle="1" w:styleId="af3">
    <w:name w:val="Без интервала Знак"/>
    <w:link w:val="af2"/>
    <w:rsid w:val="00212284"/>
    <w:rPr>
      <w:rFonts w:ascii="Calibri" w:eastAsia="Times New Roman" w:hAnsi="Calibri"/>
      <w:color w:val="000000"/>
      <w:sz w:val="22"/>
    </w:rPr>
  </w:style>
  <w:style w:type="paragraph" w:styleId="9">
    <w:name w:val="toc 9"/>
    <w:link w:val="90"/>
    <w:uiPriority w:val="39"/>
    <w:rsid w:val="00212284"/>
    <w:pPr>
      <w:ind w:left="1600"/>
    </w:pPr>
    <w:rPr>
      <w:rFonts w:ascii="Calibri" w:eastAsia="Times New Roman" w:hAnsi="Calibri"/>
      <w:color w:val="000000"/>
    </w:rPr>
  </w:style>
  <w:style w:type="character" w:customStyle="1" w:styleId="90">
    <w:name w:val="Оглавление 9 Знак"/>
    <w:link w:val="9"/>
    <w:uiPriority w:val="39"/>
    <w:rsid w:val="00212284"/>
    <w:rPr>
      <w:rFonts w:ascii="Calibri" w:eastAsia="Times New Roman" w:hAnsi="Calibri"/>
      <w:color w:val="000000"/>
    </w:rPr>
  </w:style>
  <w:style w:type="paragraph" w:customStyle="1" w:styleId="13">
    <w:name w:val="Основной шрифт абзаца1"/>
    <w:rsid w:val="00212284"/>
    <w:rPr>
      <w:rFonts w:ascii="Calibri" w:eastAsia="Times New Roman" w:hAnsi="Calibri"/>
      <w:color w:val="000000"/>
    </w:rPr>
  </w:style>
  <w:style w:type="paragraph" w:styleId="8">
    <w:name w:val="toc 8"/>
    <w:link w:val="80"/>
    <w:uiPriority w:val="39"/>
    <w:rsid w:val="00212284"/>
    <w:pPr>
      <w:ind w:left="1400"/>
    </w:pPr>
    <w:rPr>
      <w:rFonts w:ascii="Calibri" w:eastAsia="Times New Roman" w:hAnsi="Calibri"/>
      <w:color w:val="000000"/>
    </w:rPr>
  </w:style>
  <w:style w:type="character" w:customStyle="1" w:styleId="80">
    <w:name w:val="Оглавление 8 Знак"/>
    <w:link w:val="8"/>
    <w:uiPriority w:val="39"/>
    <w:rsid w:val="00212284"/>
    <w:rPr>
      <w:rFonts w:ascii="Calibri" w:eastAsia="Times New Roman" w:hAnsi="Calibri"/>
      <w:color w:val="000000"/>
    </w:rPr>
  </w:style>
  <w:style w:type="paragraph" w:customStyle="1" w:styleId="23">
    <w:name w:val="Основной шрифт абзаца2"/>
    <w:rsid w:val="00212284"/>
    <w:rPr>
      <w:rFonts w:ascii="Calibri" w:eastAsia="Times New Roman" w:hAnsi="Calibri"/>
      <w:color w:val="000000"/>
    </w:rPr>
  </w:style>
  <w:style w:type="paragraph" w:customStyle="1" w:styleId="ConsPlusTitle">
    <w:name w:val="ConsPlusTitle"/>
    <w:rsid w:val="00212284"/>
    <w:pPr>
      <w:widowControl w:val="0"/>
    </w:pPr>
    <w:rPr>
      <w:rFonts w:ascii="Arial" w:eastAsia="Times New Roman" w:hAnsi="Arial"/>
      <w:b/>
      <w:color w:val="000000"/>
      <w:sz w:val="16"/>
    </w:rPr>
  </w:style>
  <w:style w:type="paragraph" w:customStyle="1" w:styleId="17">
    <w:name w:val="Упомянуть1"/>
    <w:basedOn w:val="13"/>
    <w:rsid w:val="00212284"/>
    <w:rPr>
      <w:color w:val="2B579A"/>
      <w:shd w:val="clear" w:color="auto" w:fill="E6E6E6"/>
    </w:rPr>
  </w:style>
  <w:style w:type="paragraph" w:styleId="51">
    <w:name w:val="toc 5"/>
    <w:link w:val="52"/>
    <w:uiPriority w:val="39"/>
    <w:rsid w:val="00212284"/>
    <w:pPr>
      <w:ind w:left="800"/>
    </w:pPr>
    <w:rPr>
      <w:rFonts w:ascii="Calibri" w:eastAsia="Times New Roman" w:hAnsi="Calibri"/>
      <w:color w:val="000000"/>
    </w:rPr>
  </w:style>
  <w:style w:type="character" w:customStyle="1" w:styleId="52">
    <w:name w:val="Оглавление 5 Знак"/>
    <w:link w:val="51"/>
    <w:uiPriority w:val="39"/>
    <w:rsid w:val="00212284"/>
    <w:rPr>
      <w:rFonts w:ascii="Calibri" w:eastAsia="Times New Roman" w:hAnsi="Calibri"/>
      <w:color w:val="000000"/>
    </w:rPr>
  </w:style>
  <w:style w:type="paragraph" w:customStyle="1" w:styleId="ConsPlusTextList1">
    <w:name w:val="ConsPlusTextList1"/>
    <w:rsid w:val="00212284"/>
    <w:pPr>
      <w:widowControl w:val="0"/>
    </w:pPr>
    <w:rPr>
      <w:rFonts w:ascii="Arial" w:eastAsia="Times New Roman" w:hAnsi="Arial"/>
      <w:color w:val="000000"/>
    </w:rPr>
  </w:style>
  <w:style w:type="paragraph" w:customStyle="1" w:styleId="toc10">
    <w:name w:val="toc 10"/>
    <w:uiPriority w:val="39"/>
    <w:rsid w:val="00212284"/>
    <w:pPr>
      <w:ind w:left="1800"/>
    </w:pPr>
    <w:rPr>
      <w:rFonts w:ascii="Calibri" w:eastAsia="Times New Roman" w:hAnsi="Calibri"/>
      <w:color w:val="000000"/>
    </w:rPr>
  </w:style>
  <w:style w:type="paragraph" w:styleId="af4">
    <w:name w:val="Title"/>
    <w:link w:val="af5"/>
    <w:uiPriority w:val="10"/>
    <w:qFormat/>
    <w:rsid w:val="00212284"/>
    <w:rPr>
      <w:rFonts w:ascii="XO Thames" w:eastAsia="Times New Roman" w:hAnsi="XO Thames"/>
      <w:b/>
      <w:color w:val="000000"/>
      <w:sz w:val="52"/>
    </w:rPr>
  </w:style>
  <w:style w:type="character" w:customStyle="1" w:styleId="af5">
    <w:name w:val="Название Знак"/>
    <w:basedOn w:val="a0"/>
    <w:link w:val="af4"/>
    <w:uiPriority w:val="10"/>
    <w:rsid w:val="00212284"/>
    <w:rPr>
      <w:rFonts w:ascii="XO Thames" w:eastAsia="Times New Roman" w:hAnsi="XO Thames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D742778AB94A1683A3430DEB8DC707EBC30C61988B0CA8A7B47A4F384C71799DBB5E1419135C0D0E82ED818290F9C6C7CFB34EA5Q8R3H" TargetMode="External"/><Relationship Id="rId18" Type="http://schemas.openxmlformats.org/officeDocument/2006/relationships/hyperlink" Target="consultantplus://offline/ref=B20DCAD4D59DAB229D81CAFC3FD8E35A45F0A547A65F78D65EF3B4076BBC60E779207CB8E22EC1E123964D0AD64812AA424F1477EB6ECC83s87B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8C1D9EF0733EFDFE2C96ADF0284FC1383B61D199FE0FD96C79DA1DE22DE924662B6E902191642D37TAL" TargetMode="External"/><Relationship Id="rId17" Type="http://schemas.openxmlformats.org/officeDocument/2006/relationships/hyperlink" Target="consultantplus://offline/ref=B20DCAD4D59DAB229D81CAFC3FD8E35A45F0AD4CA65978D65EF3B4076BBC60E76B2024B4E32CDDE422831B5B93s17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0DCAD4D59DAB229D81CAFC3FD8E35A45F0AF46A05E78D65EF3B4076BBC60E76B2024B4E32CDDE422831B5B93s175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7393E3DCD1682E1A38AB2F23C107748F5263277F6ECAEA570E8255583EE684E1A2AC9C1E585FA4E882A204CB41FDD00F183B51F1C9DFFBc9NB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30225/3e22e51c74db8e0b182fad67b502e640/" TargetMode="External"/><Relationship Id="rId10" Type="http://schemas.openxmlformats.org/officeDocument/2006/relationships/hyperlink" Target="consultantplus://offline/ref=EAED524ED9C336EB9B1A1FB11519FD8334ED06C4B22222402A9BA96FBF92FEA9259B530DF94624B5BC85B60AA6B10E88C40119F5205D37FA5Df4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34826BCBAF8475AF1E90C1A63018025144FD60C0131879126CFACC590D489A2DC937144BFA1FB3DCE5EE70A7E35852741BB6A612Fe4u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F2C7-2AB8-4318-B858-9FE38CC6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12053</Words>
  <Characters>68703</Characters>
  <Application>Microsoft Office Word</Application>
  <DocSecurity>8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Рыбаулина Александра Павловна</dc:creator>
  <cp:lastModifiedBy>Александр</cp:lastModifiedBy>
  <cp:revision>8</cp:revision>
  <cp:lastPrinted>2019-02-21T10:30:00Z</cp:lastPrinted>
  <dcterms:created xsi:type="dcterms:W3CDTF">2020-04-15T17:47:00Z</dcterms:created>
  <dcterms:modified xsi:type="dcterms:W3CDTF">2020-04-22T07:45:00Z</dcterms:modified>
</cp:coreProperties>
</file>